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94F03" w:rsidRDefault="00F20129">
      <w:pPr>
        <w:spacing w:before="0" w:after="0"/>
        <w:rPr>
          <w:rFonts w:ascii="Helvetica" w:eastAsia="Helvetica" w:hAnsi="Helvetica" w:cs="Helvetica"/>
          <w:sz w:val="26"/>
          <w:szCs w:val="26"/>
        </w:rPr>
      </w:pPr>
      <w:r>
        <w:rPr>
          <w:rFonts w:ascii="Helvetica" w:hAnsi="Helvetica"/>
          <w:sz w:val="26"/>
          <w:szCs w:val="26"/>
        </w:rPr>
        <w:t xml:space="preserve">  </w:t>
      </w:r>
    </w:p>
    <w:p w:rsidR="00394F03" w:rsidRDefault="00F20129">
      <w:pPr>
        <w:spacing w:before="0" w:after="0"/>
        <w:rPr>
          <w:rFonts w:ascii="Helvetica" w:eastAsia="Helvetica" w:hAnsi="Helvetica" w:cs="Helvetica"/>
          <w:sz w:val="26"/>
          <w:szCs w:val="26"/>
        </w:rPr>
      </w:pPr>
      <w:r>
        <w:rPr>
          <w:rFonts w:ascii="Helvetica" w:hAnsi="Helvetica"/>
          <w:sz w:val="26"/>
          <w:szCs w:val="26"/>
        </w:rPr>
        <w:t xml:space="preserve">  </w:t>
      </w: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 xml:space="preserve"> </w:t>
      </w:r>
    </w:p>
    <w:p w:rsidR="00394F03" w:rsidRDefault="00F20129">
      <w:pPr>
        <w:spacing w:before="0" w:after="0"/>
        <w:rPr>
          <w:rFonts w:ascii="Helvetica" w:eastAsia="Helvetica" w:hAnsi="Helvetica" w:cs="Helvetica"/>
          <w:sz w:val="26"/>
          <w:szCs w:val="26"/>
        </w:rPr>
      </w:pPr>
      <w:r>
        <w:rPr>
          <w:rFonts w:ascii="Helvetica" w:hAnsi="Helvetica"/>
          <w:sz w:val="26"/>
          <w:szCs w:val="26"/>
        </w:rPr>
        <w:t xml:space="preserve"> </w:t>
      </w: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Hi, I</w:t>
      </w:r>
      <w:r>
        <w:rPr>
          <w:rFonts w:ascii="Helvetica" w:hAnsi="Helvetica"/>
          <w:sz w:val="26"/>
          <w:szCs w:val="26"/>
        </w:rPr>
        <w:t>’</w:t>
      </w:r>
      <w:r>
        <w:rPr>
          <w:rFonts w:ascii="Helvetica" w:hAnsi="Helvetica"/>
          <w:sz w:val="26"/>
          <w:szCs w:val="26"/>
        </w:rPr>
        <w:t xml:space="preserve">m Dick Grommet, the Vice President of the Gateway Parrot Club and chairman of the 32nd annual All-American </w:t>
      </w:r>
      <w:proofErr w:type="spellStart"/>
      <w:r>
        <w:rPr>
          <w:rFonts w:ascii="Helvetica" w:hAnsi="Helvetica"/>
          <w:sz w:val="26"/>
          <w:szCs w:val="26"/>
        </w:rPr>
        <w:t>Hookbill</w:t>
      </w:r>
      <w:proofErr w:type="spellEnd"/>
      <w:r>
        <w:rPr>
          <w:rFonts w:ascii="Helvetica" w:hAnsi="Helvetica"/>
          <w:sz w:val="26"/>
          <w:szCs w:val="26"/>
        </w:rPr>
        <w:t xml:space="preserve"> Fair.  I look forward to your participation in this year</w:t>
      </w:r>
      <w:r>
        <w:rPr>
          <w:rFonts w:ascii="Helvetica" w:hAnsi="Helvetica"/>
          <w:sz w:val="26"/>
          <w:szCs w:val="26"/>
        </w:rPr>
        <w:t>’</w:t>
      </w:r>
      <w:r>
        <w:rPr>
          <w:rFonts w:ascii="Helvetica" w:hAnsi="Helvetica"/>
          <w:sz w:val="26"/>
          <w:szCs w:val="26"/>
        </w:rPr>
        <w:t xml:space="preserve">s </w:t>
      </w:r>
      <w:proofErr w:type="gramStart"/>
      <w:r>
        <w:rPr>
          <w:rFonts w:ascii="Helvetica" w:hAnsi="Helvetica"/>
          <w:sz w:val="26"/>
          <w:szCs w:val="26"/>
        </w:rPr>
        <w:t>Fair</w:t>
      </w:r>
      <w:proofErr w:type="gramEnd"/>
      <w:r>
        <w:rPr>
          <w:rFonts w:ascii="Helvetica" w:hAnsi="Helvetica"/>
          <w:sz w:val="26"/>
          <w:szCs w:val="26"/>
        </w:rPr>
        <w:t xml:space="preserve"> and encourage you to contact me with any </w:t>
      </w:r>
      <w:r>
        <w:rPr>
          <w:rFonts w:ascii="Helvetica" w:hAnsi="Helvetica"/>
          <w:sz w:val="26"/>
          <w:szCs w:val="26"/>
        </w:rPr>
        <w:t>questions.</w:t>
      </w: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 xml:space="preserve">We are continuing to do a one day fair, Saturday August 24, 2019.   We advertise the Fair in newspapers, car magnets, </w:t>
      </w:r>
      <w:proofErr w:type="spellStart"/>
      <w:r>
        <w:rPr>
          <w:rFonts w:ascii="Helvetica" w:hAnsi="Helvetica"/>
          <w:sz w:val="26"/>
          <w:szCs w:val="26"/>
        </w:rPr>
        <w:t>facebook</w:t>
      </w:r>
      <w:proofErr w:type="spellEnd"/>
      <w:r>
        <w:rPr>
          <w:rFonts w:ascii="Helvetica" w:hAnsi="Helvetica"/>
          <w:sz w:val="26"/>
          <w:szCs w:val="26"/>
        </w:rPr>
        <w:t xml:space="preserve">, website, </w:t>
      </w:r>
      <w:proofErr w:type="gramStart"/>
      <w:r>
        <w:rPr>
          <w:rFonts w:ascii="Helvetica" w:hAnsi="Helvetica"/>
          <w:sz w:val="26"/>
          <w:szCs w:val="26"/>
        </w:rPr>
        <w:t>and  try</w:t>
      </w:r>
      <w:proofErr w:type="gramEnd"/>
      <w:r>
        <w:rPr>
          <w:rFonts w:ascii="Helvetica" w:hAnsi="Helvetica"/>
          <w:sz w:val="26"/>
          <w:szCs w:val="26"/>
        </w:rPr>
        <w:t xml:space="preserve"> to get radio and TV times. </w:t>
      </w: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The hall will open at 7:00 AM for setup. The public will enter at 10:</w:t>
      </w:r>
      <w:r>
        <w:rPr>
          <w:rFonts w:ascii="Helvetica" w:hAnsi="Helvetica"/>
          <w:sz w:val="26"/>
          <w:szCs w:val="26"/>
        </w:rPr>
        <w:t>00 AM and the Fair will close to the public at 5:00 PM.  The hall will close at 8:00 PM.</w:t>
      </w: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We will be giving a</w:t>
      </w:r>
      <w:r>
        <w:rPr>
          <w:noProof/>
        </w:rPr>
        <w:drawing>
          <wp:anchor distT="152400" distB="152400" distL="152400" distR="152400" simplePos="0" relativeHeight="251659264" behindDoc="0" locked="0" layoutInCell="1" allowOverlap="1">
            <wp:simplePos x="0" y="0"/>
            <wp:positionH relativeFrom="page">
              <wp:posOffset>2840037</wp:posOffset>
            </wp:positionH>
            <wp:positionV relativeFrom="page">
              <wp:posOffset>487640</wp:posOffset>
            </wp:positionV>
            <wp:extent cx="2336209" cy="2488876"/>
            <wp:effectExtent l="0" t="0" r="0" b="0"/>
            <wp:wrapThrough wrapText="bothSides" distL="152400" distR="152400">
              <wp:wrapPolygon edited="1">
                <wp:start x="0" y="0"/>
                <wp:lineTo x="0" y="21600"/>
                <wp:lineTo x="21602" y="21600"/>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a:picLocks noChangeAspect="1"/>
                    </pic:cNvPicPr>
                  </pic:nvPicPr>
                  <pic:blipFill>
                    <a:blip r:embed="rId6" cstate="print">
                      <a:extLst/>
                    </a:blip>
                    <a:srcRect l="33691" r="33691" b="73187"/>
                    <a:stretch>
                      <a:fillRect/>
                    </a:stretch>
                  </pic:blipFill>
                  <pic:spPr>
                    <a:xfrm>
                      <a:off x="0" y="0"/>
                      <a:ext cx="2336209" cy="2488876"/>
                    </a:xfrm>
                    <a:prstGeom prst="rect">
                      <a:avLst/>
                    </a:prstGeom>
                    <a:ln w="12700" cap="flat">
                      <a:noFill/>
                      <a:miter lim="400000"/>
                    </a:ln>
                    <a:effectLst/>
                  </pic:spPr>
                </pic:pic>
              </a:graphicData>
            </a:graphic>
          </wp:anchor>
        </w:drawing>
      </w:r>
      <w:r>
        <w:rPr>
          <w:rFonts w:ascii="Helvetica" w:hAnsi="Helvetica"/>
          <w:sz w:val="26"/>
          <w:szCs w:val="26"/>
        </w:rPr>
        <w:t xml:space="preserve"> list of vendors and websites, etc to attendees.  Please make sure to give us the information you would like us to share.  You are responsible </w:t>
      </w:r>
      <w:proofErr w:type="gramStart"/>
      <w:r>
        <w:rPr>
          <w:rFonts w:ascii="Helvetica" w:hAnsi="Helvetica"/>
          <w:sz w:val="26"/>
          <w:szCs w:val="26"/>
        </w:rPr>
        <w:t>for</w:t>
      </w:r>
      <w:proofErr w:type="gramEnd"/>
      <w:r>
        <w:rPr>
          <w:rFonts w:ascii="Helvetica" w:hAnsi="Helvetica"/>
          <w:sz w:val="26"/>
          <w:szCs w:val="26"/>
        </w:rPr>
        <w:t xml:space="preserve"> filing sales tax forms.</w:t>
      </w: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The Gateway Parrot Club is a 501 C3 non-profit organization, so your donations of goods for our raffles/auctions will be tax deductible.</w:t>
      </w: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I will be handling vendor coordination with help from many.  We look forward to working with</w:t>
      </w:r>
      <w:r>
        <w:rPr>
          <w:rFonts w:ascii="Helvetica" w:hAnsi="Helvetica"/>
          <w:sz w:val="26"/>
          <w:szCs w:val="26"/>
        </w:rPr>
        <w:t xml:space="preserve"> you.</w:t>
      </w:r>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If you have any questions please call or email me.</w:t>
      </w:r>
    </w:p>
    <w:p w:rsidR="00394F03" w:rsidRDefault="00F20129">
      <w:pPr>
        <w:spacing w:before="0" w:after="0"/>
        <w:rPr>
          <w:rFonts w:ascii="Helvetica" w:eastAsia="Helvetica" w:hAnsi="Helvetica" w:cs="Helvetica"/>
          <w:sz w:val="26"/>
          <w:szCs w:val="26"/>
        </w:rPr>
      </w:pPr>
      <w:r>
        <w:rPr>
          <w:rFonts w:ascii="Helvetica" w:hAnsi="Helvetica"/>
          <w:sz w:val="26"/>
          <w:szCs w:val="26"/>
        </w:rPr>
        <w:t xml:space="preserve">Dick Grommet - 636-529-0026, email - </w:t>
      </w:r>
      <w:hyperlink r:id="rId7" w:history="1">
        <w:r>
          <w:rPr>
            <w:rStyle w:val="Hyperlink0"/>
            <w:rFonts w:ascii="Helvetica" w:hAnsi="Helvetica"/>
            <w:sz w:val="26"/>
            <w:szCs w:val="26"/>
          </w:rPr>
          <w:t>rwgrommet@att.net</w:t>
        </w:r>
      </w:hyperlink>
    </w:p>
    <w:p w:rsidR="00394F03" w:rsidRDefault="00394F03">
      <w:pPr>
        <w:spacing w:before="0" w:after="0"/>
        <w:rPr>
          <w:rFonts w:ascii="Helvetica" w:eastAsia="Helvetica" w:hAnsi="Helvetica" w:cs="Helvetica"/>
          <w:sz w:val="26"/>
          <w:szCs w:val="26"/>
        </w:rPr>
      </w:pPr>
    </w:p>
    <w:p w:rsidR="00394F03" w:rsidRDefault="00F20129">
      <w:pPr>
        <w:spacing w:before="0" w:after="0"/>
        <w:rPr>
          <w:rFonts w:ascii="Helvetica" w:eastAsia="Helvetica" w:hAnsi="Helvetica" w:cs="Helvetica"/>
          <w:sz w:val="26"/>
          <w:szCs w:val="26"/>
        </w:rPr>
      </w:pPr>
      <w:r>
        <w:rPr>
          <w:rFonts w:ascii="Helvetica" w:hAnsi="Helvetica"/>
          <w:sz w:val="26"/>
          <w:szCs w:val="26"/>
        </w:rPr>
        <w:t>Thanks, and we look forward to you joining us again this year.</w:t>
      </w:r>
    </w:p>
    <w:p w:rsidR="00394F03" w:rsidRDefault="00F20129">
      <w:pPr>
        <w:spacing w:before="0" w:after="0"/>
        <w:rPr>
          <w:rFonts w:ascii="Helvetica" w:eastAsia="Helvetica" w:hAnsi="Helvetica" w:cs="Helvetica"/>
          <w:sz w:val="26"/>
          <w:szCs w:val="26"/>
        </w:rPr>
      </w:pPr>
      <w:r>
        <w:rPr>
          <w:rFonts w:ascii="Helvetica" w:hAnsi="Helvetica"/>
          <w:sz w:val="26"/>
          <w:szCs w:val="26"/>
        </w:rPr>
        <w:t>Dick Grommet</w:t>
      </w:r>
    </w:p>
    <w:p w:rsidR="00394F03" w:rsidRDefault="00F20129">
      <w:pPr>
        <w:spacing w:before="0" w:after="0"/>
        <w:rPr>
          <w:rFonts w:ascii="Helvetica" w:eastAsia="Helvetica" w:hAnsi="Helvetica" w:cs="Helvetica"/>
          <w:sz w:val="26"/>
          <w:szCs w:val="26"/>
        </w:rPr>
      </w:pPr>
      <w:r>
        <w:rPr>
          <w:rFonts w:ascii="Helvetica" w:hAnsi="Helvetica"/>
          <w:sz w:val="26"/>
          <w:szCs w:val="26"/>
        </w:rPr>
        <w:t xml:space="preserve">Vice President, Gateway </w:t>
      </w:r>
      <w:r>
        <w:rPr>
          <w:rFonts w:ascii="Helvetica" w:hAnsi="Helvetica"/>
          <w:sz w:val="26"/>
          <w:szCs w:val="26"/>
        </w:rPr>
        <w:t>Parrot Club</w:t>
      </w:r>
    </w:p>
    <w:p w:rsidR="00394F03" w:rsidRDefault="00394F03">
      <w:pPr>
        <w:spacing w:before="0" w:after="0"/>
        <w:ind w:left="1440"/>
        <w:jc w:val="center"/>
      </w:pPr>
    </w:p>
    <w:p w:rsidR="00394F03" w:rsidRDefault="00394F03">
      <w:pPr>
        <w:spacing w:before="0" w:after="0"/>
        <w:ind w:left="1440"/>
        <w:jc w:val="center"/>
      </w:pPr>
    </w:p>
    <w:p w:rsidR="00394F03" w:rsidRDefault="00394F03">
      <w:pPr>
        <w:spacing w:before="0" w:after="0"/>
        <w:ind w:left="1440"/>
        <w:jc w:val="center"/>
      </w:pPr>
    </w:p>
    <w:p w:rsidR="00394F03" w:rsidRDefault="00394F03">
      <w:pPr>
        <w:spacing w:before="0" w:after="0"/>
        <w:ind w:left="1440"/>
        <w:jc w:val="center"/>
      </w:pPr>
    </w:p>
    <w:p w:rsidR="00765B89" w:rsidRDefault="00765B89">
      <w:pPr>
        <w:tabs>
          <w:tab w:val="left" w:pos="3667"/>
          <w:tab w:val="center" w:pos="4680"/>
        </w:tabs>
        <w:jc w:val="center"/>
        <w:rPr>
          <w:rFonts w:ascii="Arial Black" w:hAnsi="Arial Black"/>
        </w:rPr>
      </w:pPr>
    </w:p>
    <w:p w:rsidR="00765B89" w:rsidRDefault="00765B89">
      <w:pPr>
        <w:tabs>
          <w:tab w:val="left" w:pos="3667"/>
          <w:tab w:val="center" w:pos="4680"/>
        </w:tabs>
        <w:jc w:val="center"/>
        <w:rPr>
          <w:rFonts w:ascii="Arial Black" w:hAnsi="Arial Black"/>
        </w:rPr>
      </w:pPr>
    </w:p>
    <w:p w:rsidR="00765B89" w:rsidRDefault="00765B89">
      <w:pPr>
        <w:tabs>
          <w:tab w:val="left" w:pos="3667"/>
          <w:tab w:val="center" w:pos="4680"/>
        </w:tabs>
        <w:jc w:val="center"/>
        <w:rPr>
          <w:rFonts w:ascii="Arial Black" w:hAnsi="Arial Black"/>
        </w:rPr>
      </w:pPr>
    </w:p>
    <w:p w:rsidR="00394F03" w:rsidRDefault="00F20129">
      <w:pPr>
        <w:tabs>
          <w:tab w:val="left" w:pos="3667"/>
          <w:tab w:val="center" w:pos="4680"/>
        </w:tabs>
        <w:jc w:val="center"/>
        <w:rPr>
          <w:rFonts w:ascii="Arial Black" w:eastAsia="Arial Black" w:hAnsi="Arial Black" w:cs="Arial Black"/>
        </w:rPr>
      </w:pPr>
      <w:r>
        <w:rPr>
          <w:rFonts w:ascii="Arial Black" w:hAnsi="Arial Black"/>
        </w:rPr>
        <w:t>Agreement</w:t>
      </w:r>
    </w:p>
    <w:p w:rsidR="00394F03" w:rsidRDefault="00F20129">
      <w:pPr>
        <w:rPr>
          <w:rFonts w:ascii="Arial Narrow" w:eastAsia="Arial Narrow" w:hAnsi="Arial Narrow" w:cs="Arial Narrow"/>
          <w:sz w:val="20"/>
          <w:szCs w:val="20"/>
        </w:rPr>
      </w:pPr>
      <w:r>
        <w:rPr>
          <w:rFonts w:ascii="Arial Narrow" w:hAnsi="Arial Narrow"/>
          <w:sz w:val="20"/>
          <w:szCs w:val="20"/>
        </w:rPr>
        <w:t xml:space="preserve">The Exhibitor agrees to the following terms and conditions between the Exhibitor and the Gateway Parrot Club, Inc (GPC).  The Exhibitor also agrees to comply with requests by Officers of the GPC during The All-American </w:t>
      </w:r>
      <w:proofErr w:type="spellStart"/>
      <w:r>
        <w:rPr>
          <w:rFonts w:ascii="Arial Narrow" w:hAnsi="Arial Narrow"/>
          <w:sz w:val="20"/>
          <w:szCs w:val="20"/>
        </w:rPr>
        <w:t>Hookbill</w:t>
      </w:r>
      <w:proofErr w:type="spellEnd"/>
      <w:r>
        <w:rPr>
          <w:rFonts w:ascii="Arial Narrow" w:hAnsi="Arial Narrow"/>
          <w:sz w:val="20"/>
          <w:szCs w:val="20"/>
        </w:rPr>
        <w:t xml:space="preserve"> </w:t>
      </w:r>
      <w:proofErr w:type="gramStart"/>
      <w:r>
        <w:rPr>
          <w:rFonts w:ascii="Arial Narrow" w:hAnsi="Arial Narrow"/>
          <w:sz w:val="20"/>
          <w:szCs w:val="20"/>
        </w:rPr>
        <w:t>Fa</w:t>
      </w:r>
      <w:r>
        <w:rPr>
          <w:rFonts w:ascii="Arial Narrow" w:hAnsi="Arial Narrow"/>
          <w:sz w:val="20"/>
          <w:szCs w:val="20"/>
        </w:rPr>
        <w:t>ir .</w:t>
      </w:r>
      <w:proofErr w:type="gramEnd"/>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Location and Hours - </w:t>
      </w:r>
      <w:r>
        <w:rPr>
          <w:rFonts w:ascii="Arial Narrow" w:hAnsi="Arial Narrow"/>
          <w:sz w:val="20"/>
          <w:szCs w:val="20"/>
        </w:rPr>
        <w:t xml:space="preserve">The Fair will be held at Machinists Hall, in Bridgeton, MO, August 24, 2019.  The Fair will be open to the public Saturday, 10:00 AM </w:t>
      </w:r>
      <w:r>
        <w:rPr>
          <w:rFonts w:ascii="Arial Narrow" w:hAnsi="Arial Narrow"/>
          <w:sz w:val="20"/>
          <w:szCs w:val="20"/>
        </w:rPr>
        <w:t xml:space="preserve">– </w:t>
      </w:r>
      <w:r>
        <w:rPr>
          <w:rFonts w:ascii="Arial Narrow" w:hAnsi="Arial Narrow"/>
          <w:sz w:val="20"/>
          <w:szCs w:val="20"/>
        </w:rPr>
        <w:t>5:00 PM.  Exhibitors will have access to the hall Saturday at 7:00 AM</w:t>
      </w:r>
      <w:r>
        <w:rPr>
          <w:rFonts w:ascii="Arial Narrow" w:hAnsi="Arial Narrow"/>
          <w:sz w:val="20"/>
          <w:szCs w:val="20"/>
        </w:rPr>
        <w:t xml:space="preserve"> for setup and bird care.  Exhibitors will have access to their booth Saturday 7:00 AM - 8:00 PM.</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Displays </w:t>
      </w:r>
      <w:r>
        <w:rPr>
          <w:rFonts w:ascii="Arial Narrow" w:hAnsi="Arial Narrow"/>
          <w:b/>
          <w:bCs/>
          <w:sz w:val="20"/>
          <w:szCs w:val="20"/>
        </w:rPr>
        <w:t>–</w:t>
      </w:r>
      <w:r>
        <w:rPr>
          <w:rFonts w:ascii="Arial Narrow" w:hAnsi="Arial Narrow"/>
          <w:sz w:val="20"/>
          <w:szCs w:val="20"/>
        </w:rPr>
        <w:t xml:space="preserve"> Exhibit space includes the area(s) listed on the application.  Exhibitor agrees to keep exhibit space clean and staffed at all times during public </w:t>
      </w:r>
      <w:r>
        <w:rPr>
          <w:rFonts w:ascii="Arial Narrow" w:hAnsi="Arial Narrow"/>
          <w:sz w:val="20"/>
          <w:szCs w:val="20"/>
        </w:rPr>
        <w:t xml:space="preserve">Fair hours.  The GPC reserves the right to restrict exhibitor because of noise, method of operation, materials or odor, and prohibit or remove any exhibit which, in the opinion of the GPC, may detract from the standard of the Fair.  This includes persons, </w:t>
      </w:r>
      <w:r>
        <w:rPr>
          <w:rFonts w:ascii="Arial Narrow" w:hAnsi="Arial Narrow"/>
          <w:sz w:val="20"/>
          <w:szCs w:val="20"/>
        </w:rPr>
        <w:t>things, conduct and printed matter as well as sick or unhealthy looking birds and/or dirty cages.</w:t>
      </w:r>
    </w:p>
    <w:p w:rsidR="00394F03" w:rsidRDefault="00F20129">
      <w:pPr>
        <w:rPr>
          <w:rFonts w:ascii="Arial Narrow" w:eastAsia="Arial Narrow" w:hAnsi="Arial Narrow" w:cs="Arial Narrow"/>
          <w:sz w:val="20"/>
          <w:szCs w:val="20"/>
        </w:rPr>
      </w:pPr>
      <w:r>
        <w:rPr>
          <w:rFonts w:ascii="Arial Narrow" w:hAnsi="Arial Narrow"/>
          <w:sz w:val="20"/>
          <w:szCs w:val="20"/>
        </w:rPr>
        <w:t xml:space="preserve">The Exhibitor is liable for delivery, handling, sound engineering, structural integrity, erection and removal of </w:t>
      </w:r>
      <w:proofErr w:type="gramStart"/>
      <w:r>
        <w:rPr>
          <w:rFonts w:ascii="Arial Narrow" w:hAnsi="Arial Narrow"/>
          <w:sz w:val="20"/>
          <w:szCs w:val="20"/>
        </w:rPr>
        <w:t>their own</w:t>
      </w:r>
      <w:proofErr w:type="gramEnd"/>
      <w:r>
        <w:rPr>
          <w:rFonts w:ascii="Arial Narrow" w:hAnsi="Arial Narrow"/>
          <w:sz w:val="20"/>
          <w:szCs w:val="20"/>
        </w:rPr>
        <w:t xml:space="preserve"> displays and materials and safety o</w:t>
      </w:r>
      <w:r>
        <w:rPr>
          <w:rFonts w:ascii="Arial Narrow" w:hAnsi="Arial Narrow"/>
          <w:sz w:val="20"/>
          <w:szCs w:val="20"/>
        </w:rPr>
        <w:t>f all birds.  Exhibitor accepts responsibility for any damage that may result, directly or indirectly, from their employees, exhibit or its contents.</w:t>
      </w:r>
    </w:p>
    <w:p w:rsidR="00394F03" w:rsidRDefault="00F20129">
      <w:pPr>
        <w:rPr>
          <w:rFonts w:ascii="Arial Narrow" w:eastAsia="Arial Narrow" w:hAnsi="Arial Narrow" w:cs="Arial Narrow"/>
          <w:sz w:val="20"/>
          <w:szCs w:val="20"/>
        </w:rPr>
      </w:pPr>
      <w:r>
        <w:rPr>
          <w:rFonts w:ascii="Arial Narrow" w:hAnsi="Arial Narrow"/>
          <w:b/>
          <w:bCs/>
          <w:sz w:val="20"/>
          <w:szCs w:val="20"/>
        </w:rPr>
        <w:t>Liability Limitation -</w:t>
      </w:r>
      <w:r>
        <w:rPr>
          <w:rFonts w:ascii="Arial Narrow" w:hAnsi="Arial Narrow"/>
          <w:sz w:val="20"/>
          <w:szCs w:val="20"/>
        </w:rPr>
        <w:t xml:space="preserve"> Neither the Hall nor GPC is responsible for injury, damage nor </w:t>
      </w:r>
      <w:proofErr w:type="gramStart"/>
      <w:r>
        <w:rPr>
          <w:rFonts w:ascii="Arial Narrow" w:hAnsi="Arial Narrow"/>
          <w:sz w:val="20"/>
          <w:szCs w:val="20"/>
        </w:rPr>
        <w:t xml:space="preserve">loss of property of </w:t>
      </w:r>
      <w:r>
        <w:rPr>
          <w:rFonts w:ascii="Arial Narrow" w:hAnsi="Arial Narrow"/>
          <w:sz w:val="20"/>
          <w:szCs w:val="20"/>
        </w:rPr>
        <w:t>any kind whatsoever, whether by Exhibitor, his agent, employees, guests</w:t>
      </w:r>
      <w:proofErr w:type="gramEnd"/>
      <w:r>
        <w:rPr>
          <w:rFonts w:ascii="Arial Narrow" w:hAnsi="Arial Narrow"/>
          <w:sz w:val="20"/>
          <w:szCs w:val="20"/>
        </w:rPr>
        <w:t>, anyone visiting or otherwise.  The Exhibitor accepts full responsibility for all injury and damage arising out of their exhibit.  Exhibitor hereby agrees to indemnify and hold harmles</w:t>
      </w:r>
      <w:r>
        <w:rPr>
          <w:rFonts w:ascii="Arial Narrow" w:hAnsi="Arial Narrow"/>
          <w:sz w:val="20"/>
          <w:szCs w:val="20"/>
        </w:rPr>
        <w:t>s GPC and others lawfully on the exhibit floor from and against any claim, loss, liability or damage as a result of their exhibit or furnishings and behavior of its birds.</w:t>
      </w:r>
    </w:p>
    <w:p w:rsidR="00394F03" w:rsidRDefault="00F20129">
      <w:pPr>
        <w:rPr>
          <w:rFonts w:ascii="Arial Narrow" w:eastAsia="Arial Narrow" w:hAnsi="Arial Narrow" w:cs="Arial Narrow"/>
          <w:sz w:val="20"/>
          <w:szCs w:val="20"/>
        </w:rPr>
      </w:pPr>
      <w:r>
        <w:rPr>
          <w:rFonts w:ascii="Arial Narrow" w:hAnsi="Arial Narrow"/>
          <w:b/>
          <w:bCs/>
          <w:sz w:val="20"/>
          <w:szCs w:val="20"/>
        </w:rPr>
        <w:t>Property Damage To The Hall -</w:t>
      </w:r>
      <w:r>
        <w:rPr>
          <w:rFonts w:ascii="Arial Narrow" w:hAnsi="Arial Narrow"/>
          <w:sz w:val="20"/>
          <w:szCs w:val="20"/>
        </w:rPr>
        <w:t xml:space="preserve"> Exhibitor is liable for all damage to building, floor,</w:t>
      </w:r>
      <w:r>
        <w:rPr>
          <w:rFonts w:ascii="Arial Narrow" w:hAnsi="Arial Narrow"/>
          <w:sz w:val="20"/>
          <w:szCs w:val="20"/>
        </w:rPr>
        <w:t xml:space="preserve"> walls, columns, or booth, equipment and to property belonging to other exhibitors.  Exhibitor may not alter building or surroundings.  Nothing shall be nailed, stapled, taped or otherwise affixed to the walls, floor or any part of the building.  Electrica</w:t>
      </w:r>
      <w:r>
        <w:rPr>
          <w:rFonts w:ascii="Arial Narrow" w:hAnsi="Arial Narrow"/>
          <w:sz w:val="20"/>
          <w:szCs w:val="20"/>
        </w:rPr>
        <w:t>l cords may be secured to the floor with tape that is completely removed, including adhesive, at end of Fair.</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Safety Regulations - </w:t>
      </w:r>
      <w:r>
        <w:rPr>
          <w:rFonts w:ascii="Arial Narrow" w:hAnsi="Arial Narrow"/>
          <w:sz w:val="20"/>
          <w:szCs w:val="20"/>
        </w:rPr>
        <w:t>Exhibitor will comply with all applicable national, State, local and building regulations.  All fire codes, laws, ordinances,</w:t>
      </w:r>
      <w:r>
        <w:rPr>
          <w:rFonts w:ascii="Arial Narrow" w:hAnsi="Arial Narrow"/>
          <w:sz w:val="20"/>
          <w:szCs w:val="20"/>
        </w:rPr>
        <w:t xml:space="preserve"> regulations and health and safety standards must be strictly obeyed.  Any activity which obstructs an aisle is prohibited.  Any Exhibitor requiring use of chemicals or gases must consult with the fair coordinator, prior to fair dates, to ensure compliance</w:t>
      </w:r>
      <w:r>
        <w:rPr>
          <w:rFonts w:ascii="Arial Narrow" w:hAnsi="Arial Narrow"/>
          <w:sz w:val="20"/>
          <w:szCs w:val="20"/>
        </w:rPr>
        <w:t xml:space="preserve"> with applicable restrictions and regulations.</w:t>
      </w:r>
    </w:p>
    <w:p w:rsidR="00394F03" w:rsidRDefault="00F20129">
      <w:pPr>
        <w:rPr>
          <w:rFonts w:ascii="Arial Narrow" w:eastAsia="Arial Narrow" w:hAnsi="Arial Narrow" w:cs="Arial Narrow"/>
          <w:sz w:val="20"/>
          <w:szCs w:val="20"/>
        </w:rPr>
      </w:pPr>
      <w:r>
        <w:rPr>
          <w:rFonts w:ascii="Arial Narrow" w:hAnsi="Arial Narrow"/>
          <w:b/>
          <w:bCs/>
          <w:sz w:val="20"/>
          <w:szCs w:val="20"/>
        </w:rPr>
        <w:t>Give-</w:t>
      </w:r>
      <w:proofErr w:type="spellStart"/>
      <w:r>
        <w:rPr>
          <w:rFonts w:ascii="Arial Narrow" w:hAnsi="Arial Narrow"/>
          <w:b/>
          <w:bCs/>
          <w:sz w:val="20"/>
          <w:szCs w:val="20"/>
        </w:rPr>
        <w:t>Aways</w:t>
      </w:r>
      <w:proofErr w:type="spellEnd"/>
      <w:r>
        <w:rPr>
          <w:rFonts w:ascii="Arial Narrow" w:hAnsi="Arial Narrow"/>
          <w:b/>
          <w:bCs/>
          <w:sz w:val="20"/>
          <w:szCs w:val="20"/>
        </w:rPr>
        <w:t xml:space="preserve"> - </w:t>
      </w:r>
      <w:r>
        <w:rPr>
          <w:rFonts w:ascii="Arial Narrow" w:hAnsi="Arial Narrow"/>
          <w:sz w:val="20"/>
          <w:szCs w:val="20"/>
        </w:rPr>
        <w:t>Exhibitor give-</w:t>
      </w:r>
      <w:proofErr w:type="spellStart"/>
      <w:r>
        <w:rPr>
          <w:rFonts w:ascii="Arial Narrow" w:hAnsi="Arial Narrow"/>
          <w:sz w:val="20"/>
          <w:szCs w:val="20"/>
        </w:rPr>
        <w:t>aways</w:t>
      </w:r>
      <w:proofErr w:type="spellEnd"/>
      <w:r>
        <w:rPr>
          <w:rFonts w:ascii="Arial Narrow" w:hAnsi="Arial Narrow"/>
          <w:sz w:val="20"/>
          <w:szCs w:val="20"/>
        </w:rPr>
        <w:t xml:space="preserve"> may be distributed only from the Exhibitor's space, not from aisles or other exhibit spaces.</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Payment Terms - </w:t>
      </w:r>
      <w:r>
        <w:rPr>
          <w:rFonts w:ascii="Arial Narrow" w:hAnsi="Arial Narrow"/>
          <w:sz w:val="20"/>
          <w:szCs w:val="20"/>
        </w:rPr>
        <w:t>Full payment and application must be received by July 20, 2019.  S</w:t>
      </w:r>
      <w:r>
        <w:rPr>
          <w:rFonts w:ascii="Arial Narrow" w:hAnsi="Arial Narrow"/>
          <w:sz w:val="20"/>
          <w:szCs w:val="20"/>
        </w:rPr>
        <w:t xml:space="preserve">pace is assigned on a first received, first served basis.  Confirmation of booth assignment will be made by email, telephone, or postal mail by August 3, 2019.  Vendors from the </w:t>
      </w:r>
      <w:proofErr w:type="spellStart"/>
      <w:r>
        <w:rPr>
          <w:rFonts w:ascii="Arial Narrow" w:hAnsi="Arial Narrow"/>
          <w:sz w:val="20"/>
          <w:szCs w:val="20"/>
        </w:rPr>
        <w:t>the</w:t>
      </w:r>
      <w:proofErr w:type="spellEnd"/>
      <w:r>
        <w:rPr>
          <w:rFonts w:ascii="Arial Narrow" w:hAnsi="Arial Narrow"/>
          <w:sz w:val="20"/>
          <w:szCs w:val="20"/>
        </w:rPr>
        <w:t xml:space="preserve"> previous year</w:t>
      </w:r>
      <w:r>
        <w:rPr>
          <w:rFonts w:ascii="Arial Narrow" w:hAnsi="Arial Narrow"/>
          <w:sz w:val="20"/>
          <w:szCs w:val="20"/>
        </w:rPr>
        <w:t>’</w:t>
      </w:r>
      <w:r>
        <w:rPr>
          <w:rFonts w:ascii="Arial Narrow" w:hAnsi="Arial Narrow"/>
          <w:sz w:val="20"/>
          <w:szCs w:val="20"/>
        </w:rPr>
        <w:t>s Fair may reserve their previous space, or request priority</w:t>
      </w:r>
      <w:r>
        <w:rPr>
          <w:rFonts w:ascii="Arial Narrow" w:hAnsi="Arial Narrow"/>
          <w:sz w:val="20"/>
          <w:szCs w:val="20"/>
        </w:rPr>
        <w:t xml:space="preserve"> assignment of an alternate space, by submitting their paid contract by June 22, 2019.</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Conduct Considerations - </w:t>
      </w:r>
      <w:r>
        <w:rPr>
          <w:rFonts w:ascii="Arial Narrow" w:hAnsi="Arial Narrow"/>
          <w:sz w:val="20"/>
          <w:szCs w:val="20"/>
        </w:rPr>
        <w:t>The GPC has the right to restrict Exhibitors who interfere with the interest of the Fair.  Any use of audio/video equipment must not interfere w</w:t>
      </w:r>
      <w:r>
        <w:rPr>
          <w:rFonts w:ascii="Arial Narrow" w:hAnsi="Arial Narrow"/>
          <w:sz w:val="20"/>
          <w:szCs w:val="20"/>
        </w:rPr>
        <w:t>ith neighboring Exhibitors.  Any Exhibitor who disturbs other Exhibitors, guests or GPC will be considered in breach of this agreement.</w:t>
      </w:r>
    </w:p>
    <w:p w:rsidR="00394F03" w:rsidRDefault="00F20129">
      <w:pPr>
        <w:rPr>
          <w:rFonts w:ascii="Arial Narrow" w:eastAsia="Arial Narrow" w:hAnsi="Arial Narrow" w:cs="Arial Narrow"/>
          <w:sz w:val="20"/>
          <w:szCs w:val="20"/>
        </w:rPr>
      </w:pPr>
      <w:r>
        <w:rPr>
          <w:rFonts w:ascii="Arial Narrow" w:hAnsi="Arial Narrow"/>
          <w:b/>
          <w:bCs/>
          <w:sz w:val="20"/>
          <w:szCs w:val="20"/>
        </w:rPr>
        <w:t>Management Prerogative -</w:t>
      </w:r>
      <w:r>
        <w:rPr>
          <w:rFonts w:ascii="Arial Narrow" w:hAnsi="Arial Narrow"/>
          <w:sz w:val="20"/>
          <w:szCs w:val="20"/>
        </w:rPr>
        <w:t xml:space="preserve"> The GPC reserves the right to deny participation to any company, organization, association, clu</w:t>
      </w:r>
      <w:r>
        <w:rPr>
          <w:rFonts w:ascii="Arial Narrow" w:hAnsi="Arial Narrow"/>
          <w:sz w:val="20"/>
          <w:szCs w:val="20"/>
        </w:rPr>
        <w:t xml:space="preserve">b or individual, whose presence is deemed inappropriate or not in the best interest of the Fair.  This decision is solely at the discretion of GPC.  Therefore, the tender of this contract shall be considered an offer to take exhibit space at the Fair, and </w:t>
      </w:r>
      <w:r>
        <w:rPr>
          <w:rFonts w:ascii="Arial Narrow" w:hAnsi="Arial Narrow"/>
          <w:sz w:val="20"/>
          <w:szCs w:val="20"/>
        </w:rPr>
        <w:t>the GPC has the right to reject said offer.  Upon such rejection, all monies shall be promptly returned to the applicant at the address on the face of this contract.</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Exhibitor Cancellation and Refund Policy - </w:t>
      </w:r>
      <w:r>
        <w:rPr>
          <w:rFonts w:ascii="Arial Narrow" w:hAnsi="Arial Narrow"/>
          <w:sz w:val="20"/>
          <w:szCs w:val="20"/>
        </w:rPr>
        <w:t>An exhibitor may cancel all or part of a contra</w:t>
      </w:r>
      <w:r>
        <w:rPr>
          <w:rFonts w:ascii="Arial Narrow" w:hAnsi="Arial Narrow"/>
          <w:sz w:val="20"/>
          <w:szCs w:val="20"/>
        </w:rPr>
        <w:t>cted space by submitting written request, received by July 30, 2019.  Upon timely receipt of cancellation notice, Exhibitor will be entitled to a refund of one half, 50%, of the value of the cancelled space.</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Cancellation Of The Fair - </w:t>
      </w:r>
      <w:r>
        <w:rPr>
          <w:rFonts w:ascii="Arial Narrow" w:hAnsi="Arial Narrow"/>
          <w:sz w:val="20"/>
          <w:szCs w:val="20"/>
        </w:rPr>
        <w:t>If for any reason, th</w:t>
      </w:r>
      <w:r>
        <w:rPr>
          <w:rFonts w:ascii="Arial Narrow" w:hAnsi="Arial Narrow"/>
          <w:sz w:val="20"/>
          <w:szCs w:val="20"/>
        </w:rPr>
        <w:t>e Fair is cancelled, due to act of God, strikes, fire, calamity, national emergency, earthquake or any reason beyond the control of the GPC, Exhibitor</w:t>
      </w:r>
      <w:r>
        <w:rPr>
          <w:rFonts w:ascii="Arial Narrow" w:hAnsi="Arial Narrow"/>
          <w:sz w:val="20"/>
          <w:szCs w:val="20"/>
        </w:rPr>
        <w:t>’</w:t>
      </w:r>
      <w:r>
        <w:rPr>
          <w:rFonts w:ascii="Arial Narrow" w:hAnsi="Arial Narrow"/>
          <w:sz w:val="20"/>
          <w:szCs w:val="20"/>
        </w:rPr>
        <w:t xml:space="preserve">s payment will be refunded.  In the event of cancellation, the Exhibitor agrees to hold harmless the GPC </w:t>
      </w:r>
      <w:r>
        <w:rPr>
          <w:rFonts w:ascii="Arial Narrow" w:hAnsi="Arial Narrow"/>
          <w:sz w:val="20"/>
          <w:szCs w:val="20"/>
        </w:rPr>
        <w:t>and the Hall.</w:t>
      </w:r>
    </w:p>
    <w:p w:rsidR="00394F03" w:rsidRDefault="00F20129">
      <w:pPr>
        <w:rPr>
          <w:rFonts w:ascii="Arial Narrow" w:eastAsia="Arial Narrow" w:hAnsi="Arial Narrow" w:cs="Arial Narrow"/>
          <w:b/>
          <w:bCs/>
          <w:sz w:val="20"/>
          <w:szCs w:val="20"/>
        </w:rPr>
      </w:pPr>
      <w:proofErr w:type="spellStart"/>
      <w:r>
        <w:rPr>
          <w:rFonts w:ascii="Arial Narrow" w:hAnsi="Arial Narrow"/>
          <w:b/>
          <w:bCs/>
          <w:sz w:val="20"/>
          <w:szCs w:val="20"/>
        </w:rPr>
        <w:t>Unweaned</w:t>
      </w:r>
      <w:proofErr w:type="spellEnd"/>
      <w:r>
        <w:rPr>
          <w:rFonts w:ascii="Arial Narrow" w:hAnsi="Arial Narrow"/>
          <w:b/>
          <w:bCs/>
          <w:sz w:val="20"/>
          <w:szCs w:val="20"/>
        </w:rPr>
        <w:t xml:space="preserve"> Birds </w:t>
      </w:r>
      <w:r>
        <w:rPr>
          <w:rFonts w:ascii="Arial Narrow" w:hAnsi="Arial Narrow"/>
          <w:b/>
          <w:bCs/>
          <w:sz w:val="20"/>
          <w:szCs w:val="20"/>
        </w:rPr>
        <w:t>–</w:t>
      </w:r>
      <w:r>
        <w:rPr>
          <w:rFonts w:ascii="Arial Narrow" w:hAnsi="Arial Narrow"/>
          <w:b/>
          <w:bCs/>
          <w:sz w:val="20"/>
          <w:szCs w:val="20"/>
        </w:rPr>
        <w:t xml:space="preserve"> The GPC believes strongly it is a mistake to sell </w:t>
      </w:r>
      <w:proofErr w:type="spellStart"/>
      <w:r>
        <w:rPr>
          <w:rFonts w:ascii="Arial Narrow" w:hAnsi="Arial Narrow"/>
          <w:b/>
          <w:bCs/>
          <w:sz w:val="20"/>
          <w:szCs w:val="20"/>
        </w:rPr>
        <w:t>unweaned</w:t>
      </w:r>
      <w:proofErr w:type="spellEnd"/>
      <w:r>
        <w:rPr>
          <w:rFonts w:ascii="Arial Narrow" w:hAnsi="Arial Narrow"/>
          <w:b/>
          <w:bCs/>
          <w:sz w:val="20"/>
          <w:szCs w:val="20"/>
        </w:rPr>
        <w:t xml:space="preserve"> birds to the general public.  Therefore, </w:t>
      </w:r>
      <w:proofErr w:type="spellStart"/>
      <w:r>
        <w:rPr>
          <w:rFonts w:ascii="Arial Narrow" w:hAnsi="Arial Narrow"/>
          <w:b/>
          <w:bCs/>
          <w:sz w:val="20"/>
          <w:szCs w:val="20"/>
        </w:rPr>
        <w:t>unweaned</w:t>
      </w:r>
      <w:proofErr w:type="spellEnd"/>
      <w:r>
        <w:rPr>
          <w:rFonts w:ascii="Arial Narrow" w:hAnsi="Arial Narrow"/>
          <w:b/>
          <w:bCs/>
          <w:sz w:val="20"/>
          <w:szCs w:val="20"/>
        </w:rPr>
        <w:t xml:space="preserve"> birds may not be involved in any transaction.  A transaction here refers to arrangements for the transfer of ownersh</w:t>
      </w:r>
      <w:r>
        <w:rPr>
          <w:rFonts w:ascii="Arial Narrow" w:hAnsi="Arial Narrow"/>
          <w:b/>
          <w:bCs/>
          <w:sz w:val="20"/>
          <w:szCs w:val="20"/>
        </w:rPr>
        <w:t xml:space="preserve">ip, at any time, of a currently </w:t>
      </w:r>
      <w:proofErr w:type="spellStart"/>
      <w:r>
        <w:rPr>
          <w:rFonts w:ascii="Arial Narrow" w:hAnsi="Arial Narrow"/>
          <w:b/>
          <w:bCs/>
          <w:sz w:val="20"/>
          <w:szCs w:val="20"/>
        </w:rPr>
        <w:t>unweaned</w:t>
      </w:r>
      <w:proofErr w:type="spellEnd"/>
      <w:r>
        <w:rPr>
          <w:rFonts w:ascii="Arial Narrow" w:hAnsi="Arial Narrow"/>
          <w:b/>
          <w:bCs/>
          <w:sz w:val="20"/>
          <w:szCs w:val="20"/>
        </w:rPr>
        <w:t xml:space="preserve"> bird.  The GPC would prefer </w:t>
      </w:r>
      <w:proofErr w:type="spellStart"/>
      <w:r>
        <w:rPr>
          <w:rFonts w:ascii="Arial Narrow" w:hAnsi="Arial Narrow"/>
          <w:b/>
          <w:bCs/>
          <w:sz w:val="20"/>
          <w:szCs w:val="20"/>
        </w:rPr>
        <w:t>unweaned</w:t>
      </w:r>
      <w:proofErr w:type="spellEnd"/>
      <w:r>
        <w:rPr>
          <w:rFonts w:ascii="Arial Narrow" w:hAnsi="Arial Narrow"/>
          <w:b/>
          <w:bCs/>
          <w:sz w:val="20"/>
          <w:szCs w:val="20"/>
        </w:rPr>
        <w:t xml:space="preserve"> birds not be brought to the Fair, but if necessary for their maintenance, they should not have any close or physical contact with the public and their visibility should be minima</w:t>
      </w:r>
      <w:r>
        <w:rPr>
          <w:rFonts w:ascii="Arial Narrow" w:hAnsi="Arial Narrow"/>
          <w:b/>
          <w:bCs/>
          <w:sz w:val="20"/>
          <w:szCs w:val="20"/>
        </w:rPr>
        <w:t>l.  Failure to abide by these rules would result in not being invited to future Fairs.</w:t>
      </w:r>
    </w:p>
    <w:p w:rsidR="00394F03" w:rsidRDefault="00F20129">
      <w:pPr>
        <w:rPr>
          <w:rFonts w:ascii="Arial Narrow" w:eastAsia="Arial Narrow" w:hAnsi="Arial Narrow" w:cs="Arial Narrow"/>
          <w:sz w:val="20"/>
          <w:szCs w:val="20"/>
        </w:rPr>
      </w:pPr>
      <w:r>
        <w:rPr>
          <w:rFonts w:ascii="Arial Narrow" w:hAnsi="Arial Narrow"/>
          <w:b/>
          <w:bCs/>
          <w:sz w:val="20"/>
          <w:szCs w:val="20"/>
        </w:rPr>
        <w:t xml:space="preserve">Breach </w:t>
      </w:r>
      <w:r>
        <w:rPr>
          <w:rFonts w:ascii="Arial Narrow" w:hAnsi="Arial Narrow"/>
          <w:b/>
          <w:bCs/>
          <w:sz w:val="20"/>
          <w:szCs w:val="20"/>
        </w:rPr>
        <w:t>–</w:t>
      </w:r>
      <w:r>
        <w:rPr>
          <w:rFonts w:ascii="Arial Narrow" w:hAnsi="Arial Narrow"/>
          <w:sz w:val="20"/>
          <w:szCs w:val="20"/>
        </w:rPr>
        <w:t xml:space="preserve"> Exhibitors violating or not fulfilling the terms of this agreement, as determined by GPC Officers, may be removed from the Fair.</w:t>
      </w:r>
    </w:p>
    <w:p w:rsidR="00394F03" w:rsidRDefault="00394F03">
      <w:pPr>
        <w:rPr>
          <w:rFonts w:ascii="Arial Narrow" w:eastAsia="Arial Narrow" w:hAnsi="Arial Narrow" w:cs="Arial Narrow"/>
          <w:sz w:val="20"/>
          <w:szCs w:val="20"/>
        </w:rPr>
      </w:pPr>
    </w:p>
    <w:p w:rsidR="00394F03" w:rsidRDefault="00394F03">
      <w:pPr>
        <w:rPr>
          <w:rFonts w:ascii="Arial Narrow" w:eastAsia="Arial Narrow" w:hAnsi="Arial Narrow" w:cs="Arial Narrow"/>
          <w:sz w:val="20"/>
          <w:szCs w:val="20"/>
        </w:rPr>
      </w:pPr>
    </w:p>
    <w:p w:rsidR="00394F03" w:rsidRDefault="00394F03">
      <w:pPr>
        <w:spacing w:before="0" w:after="0"/>
        <w:ind w:left="1440"/>
        <w:jc w:val="center"/>
        <w:rPr>
          <w:rFonts w:ascii="Arial Narrow" w:eastAsia="Arial Narrow" w:hAnsi="Arial Narrow" w:cs="Arial Narrow"/>
          <w:sz w:val="20"/>
          <w:szCs w:val="20"/>
        </w:rPr>
      </w:pPr>
    </w:p>
    <w:p w:rsidR="00765B89" w:rsidRDefault="00765B89">
      <w:pPr>
        <w:spacing w:before="0" w:after="0"/>
        <w:ind w:left="1440"/>
        <w:jc w:val="center"/>
        <w:rPr>
          <w:rFonts w:ascii="Arial Black" w:hAnsi="Arial Black"/>
        </w:rPr>
      </w:pPr>
    </w:p>
    <w:p w:rsidR="00765B89" w:rsidRDefault="00765B89">
      <w:pPr>
        <w:spacing w:before="0" w:after="0"/>
        <w:ind w:left="1440"/>
        <w:jc w:val="center"/>
        <w:rPr>
          <w:rFonts w:ascii="Arial Black" w:hAnsi="Arial Black"/>
        </w:rPr>
      </w:pPr>
    </w:p>
    <w:p w:rsidR="00765B89" w:rsidRDefault="00765B89">
      <w:pPr>
        <w:spacing w:before="0" w:after="0"/>
        <w:ind w:left="1440"/>
        <w:jc w:val="center"/>
        <w:rPr>
          <w:rFonts w:ascii="Arial Black" w:hAnsi="Arial Black"/>
        </w:rPr>
      </w:pPr>
    </w:p>
    <w:p w:rsidR="00394F03" w:rsidRDefault="00F20129">
      <w:pPr>
        <w:spacing w:before="0" w:after="0"/>
        <w:ind w:left="1440"/>
        <w:jc w:val="center"/>
        <w:rPr>
          <w:rFonts w:ascii="Arial Black" w:eastAsia="Arial Black" w:hAnsi="Arial Black" w:cs="Arial Black"/>
        </w:rPr>
      </w:pPr>
      <w:r>
        <w:rPr>
          <w:rFonts w:ascii="Arial Black" w:hAnsi="Arial Black"/>
        </w:rPr>
        <w:t>Exhibit Space Application</w:t>
      </w:r>
    </w:p>
    <w:p w:rsidR="00394F03" w:rsidRDefault="00F20129">
      <w:pPr>
        <w:spacing w:before="0" w:after="0"/>
        <w:ind w:left="1440"/>
        <w:jc w:val="center"/>
        <w:rPr>
          <w:rFonts w:ascii="Arial Black" w:eastAsia="Arial Black" w:hAnsi="Arial Black" w:cs="Arial Black"/>
        </w:rPr>
      </w:pPr>
      <w:r>
        <w:rPr>
          <w:rFonts w:ascii="Arial Black" w:hAnsi="Arial Black"/>
        </w:rPr>
        <w:t xml:space="preserve">Gateway Parrot Club All-American </w:t>
      </w:r>
      <w:proofErr w:type="spellStart"/>
      <w:r>
        <w:rPr>
          <w:rFonts w:ascii="Arial Black" w:hAnsi="Arial Black"/>
        </w:rPr>
        <w:t>Hookbill</w:t>
      </w:r>
      <w:proofErr w:type="spellEnd"/>
      <w:r>
        <w:rPr>
          <w:rFonts w:ascii="Arial Black" w:hAnsi="Arial Black"/>
        </w:rPr>
        <w:t xml:space="preserve"> Fair</w:t>
      </w:r>
    </w:p>
    <w:p w:rsidR="00394F03" w:rsidRDefault="00F20129">
      <w:pPr>
        <w:spacing w:before="0" w:after="0"/>
        <w:ind w:left="1440"/>
        <w:jc w:val="center"/>
        <w:rPr>
          <w:rFonts w:ascii="Arial" w:eastAsia="Arial" w:hAnsi="Arial" w:cs="Arial"/>
        </w:rPr>
      </w:pPr>
      <w:r>
        <w:rPr>
          <w:rFonts w:ascii="Arial" w:hAnsi="Arial"/>
        </w:rPr>
        <w:t>Machinists Hall</w:t>
      </w:r>
    </w:p>
    <w:p w:rsidR="00394F03" w:rsidRDefault="00F20129">
      <w:pPr>
        <w:spacing w:before="0" w:after="0"/>
        <w:ind w:left="1440"/>
        <w:jc w:val="center"/>
        <w:rPr>
          <w:rFonts w:ascii="Arial" w:eastAsia="Arial" w:hAnsi="Arial" w:cs="Arial"/>
        </w:rPr>
      </w:pPr>
      <w:r>
        <w:rPr>
          <w:rFonts w:ascii="Arial" w:hAnsi="Arial"/>
        </w:rPr>
        <w:t>12365 St. Charles Rock Road, St. Louis, MO   63044</w:t>
      </w:r>
    </w:p>
    <w:p w:rsidR="00394F03" w:rsidRDefault="00F20129">
      <w:pPr>
        <w:spacing w:after="0"/>
        <w:ind w:left="1440"/>
        <w:jc w:val="center"/>
        <w:rPr>
          <w:b/>
          <w:bCs/>
        </w:rPr>
      </w:pPr>
      <w:r>
        <w:rPr>
          <w:rFonts w:ascii="Arial" w:hAnsi="Arial"/>
          <w:b/>
          <w:bCs/>
        </w:rPr>
        <w:t>Fair Date: August 24, 2019</w:t>
      </w:r>
    </w:p>
    <w:p w:rsidR="00394F03" w:rsidRDefault="00F20129">
      <w:pPr>
        <w:widowControl w:val="0"/>
        <w:spacing w:before="0" w:after="0"/>
        <w:ind w:left="720"/>
        <w:rPr>
          <w:b/>
          <w:bCs/>
        </w:rPr>
      </w:pPr>
      <w:r>
        <w:rPr>
          <w:b/>
          <w:bCs/>
        </w:rPr>
        <w:t>Exhibitor</w:t>
      </w: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713"/>
        <w:gridCol w:w="5927"/>
      </w:tblGrid>
      <w:tr w:rsidR="00394F03">
        <w:trPr>
          <w:trHeight w:val="295"/>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Company</w:t>
            </w:r>
          </w:p>
        </w:tc>
        <w:tc>
          <w:tcPr>
            <w:tcW w:w="5926" w:type="dxa"/>
            <w:tcBorders>
              <w:top w:val="nil"/>
              <w:left w:val="nil"/>
              <w:bottom w:val="single" w:sz="4" w:space="0" w:color="000000"/>
              <w:right w:val="nil"/>
            </w:tcBorders>
            <w:shd w:val="clear" w:color="auto" w:fill="auto"/>
            <w:tcMar>
              <w:top w:w="80" w:type="dxa"/>
              <w:left w:w="80" w:type="dxa"/>
              <w:bottom w:w="80" w:type="dxa"/>
              <w:right w:w="80" w:type="dxa"/>
            </w:tcMar>
          </w:tcPr>
          <w:p w:rsidR="00394F03" w:rsidRDefault="00394F03"/>
        </w:tc>
      </w:tr>
      <w:tr w:rsidR="00394F03">
        <w:trPr>
          <w:trHeight w:val="300"/>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Address</w:t>
            </w:r>
          </w:p>
        </w:tc>
        <w:tc>
          <w:tcPr>
            <w:tcW w:w="59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94F03" w:rsidRDefault="00394F03"/>
        </w:tc>
      </w:tr>
      <w:tr w:rsidR="00394F03">
        <w:trPr>
          <w:trHeight w:val="300"/>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City, State, ZIP</w:t>
            </w:r>
          </w:p>
        </w:tc>
        <w:tc>
          <w:tcPr>
            <w:tcW w:w="59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94F03" w:rsidRDefault="00394F03"/>
        </w:tc>
      </w:tr>
      <w:tr w:rsidR="00394F03">
        <w:trPr>
          <w:trHeight w:val="300"/>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Representative/Title</w:t>
            </w:r>
          </w:p>
        </w:tc>
        <w:tc>
          <w:tcPr>
            <w:tcW w:w="59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94F03" w:rsidRDefault="00394F03"/>
        </w:tc>
      </w:tr>
      <w:tr w:rsidR="00394F03">
        <w:trPr>
          <w:trHeight w:val="300"/>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Website</w:t>
            </w:r>
          </w:p>
        </w:tc>
        <w:tc>
          <w:tcPr>
            <w:tcW w:w="59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94F03" w:rsidRDefault="00394F03"/>
        </w:tc>
      </w:tr>
      <w:tr w:rsidR="00394F03">
        <w:trPr>
          <w:trHeight w:val="300"/>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Telephone Number(s)</w:t>
            </w:r>
          </w:p>
        </w:tc>
        <w:tc>
          <w:tcPr>
            <w:tcW w:w="59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94F03" w:rsidRDefault="00F20129">
            <w:pPr>
              <w:spacing w:before="240" w:after="0"/>
            </w:pPr>
            <w:r>
              <w:t xml:space="preserve">                                        email :</w:t>
            </w:r>
          </w:p>
        </w:tc>
      </w:tr>
      <w:tr w:rsidR="00394F03">
        <w:trPr>
          <w:trHeight w:val="300"/>
        </w:trPr>
        <w:tc>
          <w:tcPr>
            <w:tcW w:w="2713" w:type="dxa"/>
            <w:tcBorders>
              <w:top w:val="nil"/>
              <w:left w:val="nil"/>
              <w:bottom w:val="nil"/>
              <w:right w:val="nil"/>
            </w:tcBorders>
            <w:shd w:val="clear" w:color="auto" w:fill="auto"/>
            <w:tcMar>
              <w:top w:w="80" w:type="dxa"/>
              <w:left w:w="80" w:type="dxa"/>
              <w:bottom w:w="80" w:type="dxa"/>
              <w:right w:w="80" w:type="dxa"/>
            </w:tcMar>
            <w:vAlign w:val="bottom"/>
          </w:tcPr>
          <w:p w:rsidR="00394F03" w:rsidRDefault="00F20129">
            <w:pPr>
              <w:spacing w:before="240" w:after="0"/>
              <w:jc w:val="right"/>
            </w:pPr>
            <w:r>
              <w:rPr>
                <w:rFonts w:ascii="Arial Narrow" w:hAnsi="Arial Narrow"/>
              </w:rPr>
              <w:t>Product/ Service Description</w:t>
            </w:r>
          </w:p>
        </w:tc>
        <w:tc>
          <w:tcPr>
            <w:tcW w:w="59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394F03" w:rsidRDefault="00394F03"/>
        </w:tc>
      </w:tr>
    </w:tbl>
    <w:p w:rsidR="00394F03" w:rsidRDefault="00394F03">
      <w:pPr>
        <w:widowControl w:val="0"/>
        <w:spacing w:before="0" w:after="0"/>
        <w:ind w:left="720"/>
        <w:rPr>
          <w:b/>
          <w:bCs/>
        </w:rPr>
      </w:pPr>
    </w:p>
    <w:p w:rsidR="00394F03" w:rsidRDefault="00F20129">
      <w:pPr>
        <w:widowControl w:val="0"/>
        <w:spacing w:before="0" w:after="0"/>
        <w:ind w:left="720"/>
      </w:pPr>
      <w:r>
        <w:t>*Vendors (Other than non profit) must have a product(s) for sale</w:t>
      </w: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765B89" w:rsidRDefault="00765B89">
      <w:pPr>
        <w:widowControl w:val="0"/>
        <w:spacing w:before="240"/>
      </w:pPr>
    </w:p>
    <w:p w:rsidR="00394F03" w:rsidRDefault="00F20129">
      <w:pPr>
        <w:widowControl w:val="0"/>
        <w:spacing w:before="240"/>
      </w:pPr>
      <w:r>
        <w:t xml:space="preserve">Please indicate desired number of booths ____ or </w:t>
      </w:r>
      <w:proofErr w:type="gramStart"/>
      <w:r>
        <w:t>tables</w:t>
      </w:r>
      <w:proofErr w:type="gramEnd"/>
      <w:r>
        <w:t xml:space="preserve"> ____ and desired location by including booth number(s)</w:t>
      </w:r>
      <w:r>
        <w:t xml:space="preserve"> in the boxes below.  Please indicate a second and third choice, to be assigned if first and/or second choice is unavailable.  Please refer to attached diagram.</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120"/>
        <w:gridCol w:w="3120"/>
        <w:gridCol w:w="3120"/>
      </w:tblGrid>
      <w:tr w:rsidR="00394F03">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4F03" w:rsidRDefault="00F20129">
            <w:pPr>
              <w:jc w:val="center"/>
            </w:pPr>
            <w:r>
              <w:t>First Choice</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4F03" w:rsidRDefault="00F20129">
            <w:pPr>
              <w:jc w:val="center"/>
            </w:pPr>
            <w:r>
              <w:t>Second Choice</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4F03" w:rsidRDefault="00F20129">
            <w:pPr>
              <w:jc w:val="center"/>
            </w:pPr>
            <w:r>
              <w:t>Third Choice</w:t>
            </w:r>
          </w:p>
        </w:tc>
      </w:tr>
      <w:tr w:rsidR="00394F03">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4F03" w:rsidRDefault="00394F03"/>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4F03" w:rsidRDefault="00394F03"/>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4F03" w:rsidRDefault="00394F03"/>
        </w:tc>
      </w:tr>
    </w:tbl>
    <w:p w:rsidR="00394F03" w:rsidRDefault="00394F03" w:rsidP="00765B89">
      <w:pPr>
        <w:widowControl w:val="0"/>
        <w:pBdr>
          <w:top w:val="nil"/>
        </w:pBdr>
        <w:spacing w:before="240"/>
      </w:pPr>
    </w:p>
    <w:p w:rsidR="00394F03" w:rsidRDefault="00F20129" w:rsidP="00765B89">
      <w:pPr>
        <w:pBdr>
          <w:top w:val="nil"/>
        </w:pBdr>
      </w:pPr>
      <w:r>
        <w:t xml:space="preserve">Exhibitor hereby applies for exhibit space at the Gateway Parrot Club (GPC), All-American </w:t>
      </w:r>
      <w:proofErr w:type="spellStart"/>
      <w:r>
        <w:t>Hookbill</w:t>
      </w:r>
      <w:proofErr w:type="spellEnd"/>
      <w:r>
        <w:t xml:space="preserve"> Fair, and understands that upon acceptance this application and attachments become a </w:t>
      </w:r>
      <w:proofErr w:type="gramStart"/>
      <w:r>
        <w:t>contract</w:t>
      </w:r>
      <w:proofErr w:type="gramEnd"/>
      <w:r>
        <w:t xml:space="preserve">.  Exhibit space will be assigned as discussed in the section, </w:t>
      </w:r>
      <w:r>
        <w:rPr>
          <w:i/>
          <w:iCs/>
        </w:rPr>
        <w:t>P</w:t>
      </w:r>
      <w:r>
        <w:rPr>
          <w:i/>
          <w:iCs/>
        </w:rPr>
        <w:t>ayment Terms</w:t>
      </w:r>
      <w:r>
        <w:t>.  GPC reserves the right to adjust booth layout at any time prior to August 17, 2019.  If requested spaces are unavailable, contract will not be binding until location is agreed upon as indicated in writing.</w:t>
      </w:r>
    </w:p>
    <w:p w:rsidR="00394F03" w:rsidRDefault="00F20129" w:rsidP="00765B89">
      <w:pPr>
        <w:pBdr>
          <w:top w:val="nil"/>
        </w:pBdr>
      </w:pPr>
      <w:r>
        <w:rPr>
          <w:b/>
          <w:bCs/>
          <w:i/>
          <w:iCs/>
        </w:rPr>
        <w:t>Booth spaces</w:t>
      </w:r>
      <w:r>
        <w:t xml:space="preserve"> are 10' x 10', include one eight foot table and chairs, and cost $70.  GPC members receive discount (Booth cost, $65).  Additional tables are available upon request.  Non profit vendor hall space is 1/2 price for first booth, additional booths are regular</w:t>
      </w:r>
      <w:r>
        <w:t xml:space="preserve"> price.</w:t>
      </w:r>
    </w:p>
    <w:p w:rsidR="00394F03" w:rsidRDefault="00F20129" w:rsidP="00765B89">
      <w:pPr>
        <w:pBdr>
          <w:top w:val="nil"/>
        </w:pBdr>
      </w:pPr>
      <w:r>
        <w:rPr>
          <w:b/>
          <w:bCs/>
          <w:i/>
          <w:iCs/>
        </w:rPr>
        <w:t>Table spaces</w:t>
      </w:r>
      <w:r>
        <w:t xml:space="preserve"> include one eight foot table, with minimal space behind, and cost $40.  GPC member price is $35.</w:t>
      </w:r>
    </w:p>
    <w:p w:rsidR="00394F03" w:rsidRDefault="00F20129" w:rsidP="00765B89">
      <w:pPr>
        <w:pBdr>
          <w:top w:val="nil"/>
        </w:pBdr>
        <w:rPr>
          <w:b/>
          <w:bCs/>
          <w:i/>
          <w:iCs/>
        </w:rPr>
      </w:pPr>
      <w:r>
        <w:t>Please indicate if electricity is required.  (</w:t>
      </w:r>
      <w:proofErr w:type="gramStart"/>
      <w:r>
        <w:t>circle</w:t>
      </w:r>
      <w:proofErr w:type="gramEnd"/>
      <w:r>
        <w:t xml:space="preserve"> one)     </w:t>
      </w:r>
      <w:r>
        <w:rPr>
          <w:b/>
          <w:bCs/>
          <w:i/>
          <w:iCs/>
        </w:rPr>
        <w:t>Yes    No</w:t>
      </w:r>
    </w:p>
    <w:p w:rsidR="00394F03" w:rsidRDefault="00F20129" w:rsidP="00765B89">
      <w:pPr>
        <w:widowControl w:val="0"/>
        <w:pBdr>
          <w:top w:val="nil"/>
        </w:pBdr>
        <w:rPr>
          <w:b/>
          <w:bCs/>
          <w:i/>
          <w:iCs/>
        </w:rPr>
      </w:pPr>
      <w:r>
        <w:rPr>
          <w:b/>
          <w:bCs/>
          <w:i/>
          <w:iCs/>
        </w:rPr>
        <w:t>__________________________________________________________________</w:t>
      </w:r>
      <w:r>
        <w:rPr>
          <w:b/>
          <w:bCs/>
          <w:i/>
          <w:iCs/>
        </w:rPr>
        <w:t>______</w:t>
      </w:r>
    </w:p>
    <w:p w:rsidR="00394F03" w:rsidRDefault="00F20129" w:rsidP="00765B89">
      <w:pPr>
        <w:widowControl w:val="0"/>
        <w:pBdr>
          <w:top w:val="nil"/>
        </w:pBdr>
        <w:rPr>
          <w:b/>
          <w:bCs/>
          <w:i/>
          <w:iCs/>
        </w:rPr>
      </w:pPr>
      <w:r>
        <w:rPr>
          <w:b/>
          <w:bCs/>
          <w:i/>
          <w:iCs/>
        </w:rPr>
        <w:t>Signature (of representative above)</w:t>
      </w:r>
      <w:r>
        <w:rPr>
          <w:b/>
          <w:bCs/>
          <w:i/>
          <w:iCs/>
        </w:rPr>
        <w:tab/>
      </w:r>
      <w:r>
        <w:rPr>
          <w:b/>
          <w:bCs/>
          <w:i/>
          <w:iCs/>
        </w:rPr>
        <w:tab/>
      </w:r>
      <w:r>
        <w:rPr>
          <w:b/>
          <w:bCs/>
          <w:i/>
          <w:iCs/>
        </w:rPr>
        <w:tab/>
        <w:t>Title</w:t>
      </w:r>
      <w:r>
        <w:rPr>
          <w:b/>
          <w:bCs/>
          <w:i/>
          <w:iCs/>
        </w:rPr>
        <w:tab/>
      </w:r>
      <w:r>
        <w:rPr>
          <w:b/>
          <w:bCs/>
          <w:i/>
          <w:iCs/>
        </w:rPr>
        <w:tab/>
        <w:t>Date</w:t>
      </w:r>
    </w:p>
    <w:p w:rsidR="00394F03" w:rsidRDefault="00F20129" w:rsidP="00765B89">
      <w:pPr>
        <w:widowControl w:val="0"/>
        <w:pBdr>
          <w:top w:val="nil"/>
        </w:pBdr>
      </w:pPr>
      <w:r>
        <w:t xml:space="preserve">Make checks payable to: Gateway Parrot Club.  Mail completed application, agreement and signed disclaimer and payment to:   </w:t>
      </w:r>
    </w:p>
    <w:p w:rsidR="00394F03" w:rsidRDefault="00F20129" w:rsidP="00765B89">
      <w:pPr>
        <w:widowControl w:val="0"/>
        <w:pBdr>
          <w:top w:val="nil"/>
        </w:pBdr>
        <w:rPr>
          <w:rFonts w:ascii="Arial Black" w:eastAsia="Arial Black" w:hAnsi="Arial Black" w:cs="Arial Black"/>
          <w:sz w:val="22"/>
          <w:szCs w:val="22"/>
        </w:rPr>
      </w:pPr>
      <w:r>
        <w:t xml:space="preserve"> </w:t>
      </w:r>
      <w:r>
        <w:rPr>
          <w:rFonts w:ascii="Arial Black" w:hAnsi="Arial Black"/>
          <w:sz w:val="22"/>
          <w:szCs w:val="22"/>
        </w:rPr>
        <w:t>Gateway Parrot Club</w:t>
      </w:r>
      <w:proofErr w:type="gramStart"/>
      <w:r>
        <w:rPr>
          <w:rFonts w:ascii="Arial Black" w:hAnsi="Arial Black"/>
          <w:sz w:val="22"/>
          <w:szCs w:val="22"/>
        </w:rPr>
        <w:t>,  PO</w:t>
      </w:r>
      <w:proofErr w:type="gramEnd"/>
      <w:r>
        <w:rPr>
          <w:rFonts w:ascii="Arial Black" w:hAnsi="Arial Black"/>
          <w:sz w:val="22"/>
          <w:szCs w:val="22"/>
        </w:rPr>
        <w:t xml:space="preserve">  Box 222, Valley Park, MO 63088</w:t>
      </w:r>
    </w:p>
    <w:p w:rsidR="00394F03" w:rsidRDefault="00F20129" w:rsidP="00765B89">
      <w:pPr>
        <w:widowControl w:val="0"/>
        <w:pBdr>
          <w:top w:val="nil"/>
        </w:pBdr>
        <w:rPr>
          <w:rFonts w:ascii="Arial Black" w:eastAsia="Arial Black" w:hAnsi="Arial Black" w:cs="Arial Black"/>
          <w:sz w:val="22"/>
          <w:szCs w:val="22"/>
        </w:rPr>
      </w:pPr>
      <w:r>
        <w:rPr>
          <w:rFonts w:ascii="Arial Black" w:hAnsi="Arial Black"/>
          <w:sz w:val="22"/>
          <w:szCs w:val="22"/>
        </w:rPr>
        <w:t>___________________</w:t>
      </w:r>
    </w:p>
    <w:p w:rsidR="00394F03" w:rsidRDefault="00F20129" w:rsidP="00765B89">
      <w:pPr>
        <w:widowControl w:val="0"/>
        <w:pBdr>
          <w:top w:val="nil"/>
        </w:pBdr>
        <w:rPr>
          <w:rFonts w:ascii="Arial Black" w:eastAsia="Arial Black" w:hAnsi="Arial Black" w:cs="Arial Black"/>
          <w:sz w:val="14"/>
          <w:szCs w:val="14"/>
        </w:rPr>
      </w:pPr>
      <w:r>
        <w:rPr>
          <w:rFonts w:ascii="Arial Black" w:hAnsi="Arial Black"/>
          <w:sz w:val="14"/>
          <w:szCs w:val="14"/>
        </w:rPr>
        <w:t xml:space="preserve">Date Received </w:t>
      </w:r>
      <w:r>
        <w:rPr>
          <w:rFonts w:ascii="Arial Black" w:hAnsi="Arial Black"/>
          <w:sz w:val="14"/>
          <w:szCs w:val="14"/>
        </w:rPr>
        <w:tab/>
        <w:t>Amount</w:t>
      </w:r>
      <w:r>
        <w:rPr>
          <w:rFonts w:ascii="Arial Black" w:hAnsi="Arial Black"/>
          <w:sz w:val="14"/>
          <w:szCs w:val="14"/>
        </w:rPr>
        <w:tab/>
      </w:r>
      <w:r>
        <w:rPr>
          <w:rFonts w:ascii="Arial Black" w:hAnsi="Arial Black"/>
          <w:sz w:val="14"/>
          <w:szCs w:val="14"/>
        </w:rPr>
        <w:tab/>
        <w:t>Check #</w:t>
      </w:r>
      <w:r>
        <w:rPr>
          <w:rFonts w:ascii="Arial Black" w:hAnsi="Arial Black"/>
          <w:sz w:val="14"/>
          <w:szCs w:val="14"/>
        </w:rPr>
        <w:tab/>
      </w:r>
      <w:r>
        <w:rPr>
          <w:rFonts w:ascii="Arial Black" w:hAnsi="Arial Black"/>
          <w:sz w:val="14"/>
          <w:szCs w:val="14"/>
        </w:rPr>
        <w:tab/>
        <w:t>Spaces#(s)</w:t>
      </w:r>
      <w:r>
        <w:rPr>
          <w:rFonts w:ascii="Arial Black" w:hAnsi="Arial Black"/>
          <w:sz w:val="14"/>
          <w:szCs w:val="14"/>
        </w:rPr>
        <w:tab/>
      </w:r>
      <w:r>
        <w:rPr>
          <w:rFonts w:ascii="Arial Black" w:hAnsi="Arial Black"/>
          <w:sz w:val="14"/>
          <w:szCs w:val="14"/>
        </w:rPr>
        <w:tab/>
        <w:t xml:space="preserve">Received by </w:t>
      </w:r>
    </w:p>
    <w:p w:rsidR="00394F03" w:rsidRDefault="00394F03">
      <w:pPr>
        <w:widowControl w:val="0"/>
        <w:sectPr w:rsidR="00394F03">
          <w:headerReference w:type="default" r:id="rId8"/>
          <w:footerReference w:type="default" r:id="rId9"/>
          <w:pgSz w:w="12240" w:h="15840"/>
          <w:pgMar w:top="144" w:right="1440" w:bottom="144" w:left="1440" w:header="0" w:footer="0" w:gutter="0"/>
          <w:cols w:space="720"/>
        </w:sectPr>
      </w:pPr>
    </w:p>
    <w:p w:rsidR="00394F03" w:rsidRDefault="00394F03">
      <w:pPr>
        <w:jc w:val="center"/>
      </w:pPr>
    </w:p>
    <w:p w:rsidR="00394F03" w:rsidRDefault="00394F03">
      <w:pPr>
        <w:jc w:val="center"/>
      </w:pPr>
    </w:p>
    <w:p w:rsidR="00765B89" w:rsidRDefault="00765B89">
      <w:pPr>
        <w:jc w:val="center"/>
        <w:rPr>
          <w:b/>
          <w:bCs/>
          <w:sz w:val="40"/>
          <w:szCs w:val="40"/>
        </w:rPr>
      </w:pPr>
    </w:p>
    <w:p w:rsidR="00765B89" w:rsidRDefault="00765B89">
      <w:pPr>
        <w:jc w:val="center"/>
        <w:rPr>
          <w:b/>
          <w:bCs/>
          <w:sz w:val="40"/>
          <w:szCs w:val="40"/>
        </w:rPr>
      </w:pPr>
    </w:p>
    <w:p w:rsidR="00765B89" w:rsidRDefault="00765B89">
      <w:pPr>
        <w:jc w:val="center"/>
        <w:rPr>
          <w:b/>
          <w:bCs/>
          <w:sz w:val="40"/>
          <w:szCs w:val="40"/>
        </w:rPr>
      </w:pPr>
    </w:p>
    <w:p w:rsidR="00765B89" w:rsidRDefault="00765B89">
      <w:pPr>
        <w:jc w:val="center"/>
        <w:rPr>
          <w:b/>
          <w:bCs/>
          <w:sz w:val="40"/>
          <w:szCs w:val="40"/>
        </w:rPr>
      </w:pPr>
    </w:p>
    <w:p w:rsidR="00765B89" w:rsidRDefault="00765B89">
      <w:pPr>
        <w:jc w:val="center"/>
        <w:rPr>
          <w:b/>
          <w:bCs/>
          <w:sz w:val="40"/>
          <w:szCs w:val="40"/>
        </w:rPr>
      </w:pPr>
    </w:p>
    <w:p w:rsidR="00765B89" w:rsidRDefault="00765B89">
      <w:pPr>
        <w:jc w:val="center"/>
        <w:rPr>
          <w:b/>
          <w:bCs/>
          <w:sz w:val="40"/>
          <w:szCs w:val="40"/>
        </w:rPr>
      </w:pPr>
    </w:p>
    <w:p w:rsidR="00765B89" w:rsidRDefault="00765B89">
      <w:pPr>
        <w:jc w:val="center"/>
        <w:rPr>
          <w:b/>
          <w:bCs/>
          <w:sz w:val="40"/>
          <w:szCs w:val="40"/>
        </w:rPr>
      </w:pPr>
    </w:p>
    <w:p w:rsidR="00394F03" w:rsidRDefault="00F20129">
      <w:pPr>
        <w:jc w:val="center"/>
        <w:rPr>
          <w:b/>
          <w:bCs/>
          <w:sz w:val="40"/>
          <w:szCs w:val="40"/>
        </w:rPr>
      </w:pPr>
      <w:r>
        <w:rPr>
          <w:b/>
          <w:bCs/>
          <w:sz w:val="40"/>
          <w:szCs w:val="40"/>
        </w:rPr>
        <w:t>DISCLAIMER</w:t>
      </w:r>
    </w:p>
    <w:p w:rsidR="00394F03" w:rsidRDefault="00394F03">
      <w:pPr>
        <w:jc w:val="center"/>
        <w:rPr>
          <w:b/>
          <w:bCs/>
          <w:sz w:val="40"/>
          <w:szCs w:val="40"/>
          <w:u w:val="single"/>
        </w:rPr>
      </w:pPr>
    </w:p>
    <w:p w:rsidR="00394F03" w:rsidRDefault="00F20129">
      <w:pPr>
        <w:rPr>
          <w:sz w:val="28"/>
          <w:szCs w:val="28"/>
        </w:rPr>
      </w:pPr>
      <w:r>
        <w:tab/>
      </w:r>
      <w:r>
        <w:rPr>
          <w:sz w:val="28"/>
          <w:szCs w:val="28"/>
        </w:rPr>
        <w:t>It is hereby expressly agreed that the owners of birds acknowledge and voluntarily agr</w:t>
      </w:r>
      <w:r>
        <w:rPr>
          <w:sz w:val="28"/>
          <w:szCs w:val="28"/>
        </w:rPr>
        <w:t>ee that they shall assume sole responsibility for any illness, diseases contracted by the birds, injury or death.</w:t>
      </w:r>
    </w:p>
    <w:p w:rsidR="00394F03" w:rsidRDefault="00F20129">
      <w:pPr>
        <w:rPr>
          <w:sz w:val="28"/>
          <w:szCs w:val="28"/>
        </w:rPr>
      </w:pPr>
      <w:r>
        <w:rPr>
          <w:sz w:val="28"/>
          <w:szCs w:val="28"/>
        </w:rPr>
        <w:tab/>
        <w:t>They further agree they will indemnify and hold harmless the Gateway Parrot Club, Inc. from and against any and all claims, damages, losses o</w:t>
      </w:r>
      <w:r>
        <w:rPr>
          <w:sz w:val="28"/>
          <w:szCs w:val="28"/>
        </w:rPr>
        <w:t>r expenses of any nature whatsoever, including reasonable attorneys</w:t>
      </w:r>
      <w:r>
        <w:rPr>
          <w:sz w:val="28"/>
          <w:szCs w:val="28"/>
        </w:rPr>
        <w:t>’ fees in defense of any claim arising out of any loss sustained by the owner by reason of injury, illness, death or property damage while the bird(s) is/are at the Gateway All-American Hoo</w:t>
      </w:r>
      <w:r>
        <w:rPr>
          <w:sz w:val="28"/>
          <w:szCs w:val="28"/>
        </w:rPr>
        <w:t>k Bill Fair.</w:t>
      </w:r>
    </w:p>
    <w:p w:rsidR="00394F03" w:rsidRDefault="00F20129">
      <w:pPr>
        <w:rPr>
          <w:sz w:val="28"/>
          <w:szCs w:val="28"/>
        </w:rPr>
      </w:pPr>
      <w:r>
        <w:rPr>
          <w:sz w:val="28"/>
          <w:szCs w:val="28"/>
        </w:rPr>
        <w:tab/>
        <w:t>The parties further agree that the laws of the state of Missouri shall be controlling in the enforcement and interpretation of this agreement with any issues to be heard in the Circuit Court for St. Louis County, Missouri. The owner specifica</w:t>
      </w:r>
      <w:r>
        <w:rPr>
          <w:sz w:val="28"/>
          <w:szCs w:val="28"/>
        </w:rPr>
        <w:t>lly waives any law of the State of Missouri contrary to the enforcement of the intent of this agreement.</w:t>
      </w:r>
    </w:p>
    <w:p w:rsidR="00394F03" w:rsidRDefault="00F20129">
      <w:pPr>
        <w:rPr>
          <w:sz w:val="28"/>
          <w:szCs w:val="28"/>
        </w:rPr>
      </w:pPr>
      <w:r>
        <w:rPr>
          <w:sz w:val="28"/>
          <w:szCs w:val="28"/>
        </w:rPr>
        <w:tab/>
        <w:t>The parties hereto certify that they have carefully read and understand the foregoing agreement and freely and voluntarily execute it being duly autho</w:t>
      </w:r>
      <w:r>
        <w:rPr>
          <w:sz w:val="28"/>
          <w:szCs w:val="28"/>
        </w:rPr>
        <w:t>rized to do so.</w:t>
      </w:r>
    </w:p>
    <w:p w:rsidR="00394F03" w:rsidRDefault="00394F03">
      <w:pPr>
        <w:rPr>
          <w:sz w:val="28"/>
          <w:szCs w:val="28"/>
        </w:rPr>
      </w:pPr>
    </w:p>
    <w:p w:rsidR="00394F03" w:rsidRDefault="00F20129">
      <w:pPr>
        <w:rPr>
          <w:sz w:val="28"/>
          <w:szCs w:val="28"/>
        </w:rPr>
      </w:pPr>
      <w:r>
        <w:rPr>
          <w:sz w:val="28"/>
          <w:szCs w:val="28"/>
        </w:rPr>
        <w:t>Dated this __________ day of__________________________, 2019</w:t>
      </w:r>
    </w:p>
    <w:p w:rsidR="00394F03" w:rsidRDefault="00394F03">
      <w:pPr>
        <w:rPr>
          <w:sz w:val="28"/>
          <w:szCs w:val="28"/>
        </w:rPr>
      </w:pPr>
    </w:p>
    <w:p w:rsidR="00394F03" w:rsidRDefault="00F20129">
      <w:pPr>
        <w:rPr>
          <w:sz w:val="28"/>
          <w:szCs w:val="28"/>
        </w:rPr>
      </w:pPr>
      <w:r>
        <w:rPr>
          <w:sz w:val="28"/>
          <w:szCs w:val="28"/>
        </w:rPr>
        <w:t>VENDOR:</w:t>
      </w:r>
    </w:p>
    <w:p w:rsidR="00394F03" w:rsidRDefault="00394F03">
      <w:pPr>
        <w:rPr>
          <w:sz w:val="28"/>
          <w:szCs w:val="28"/>
        </w:rPr>
      </w:pPr>
    </w:p>
    <w:p w:rsidR="00394F03" w:rsidRDefault="00F20129">
      <w:pPr>
        <w:rPr>
          <w:sz w:val="28"/>
          <w:szCs w:val="28"/>
        </w:rPr>
      </w:pPr>
      <w:r>
        <w:rPr>
          <w:sz w:val="28"/>
          <w:szCs w:val="28"/>
        </w:rPr>
        <w:t>BY</w:t>
      </w:r>
      <w:proofErr w:type="gramStart"/>
      <w:r>
        <w:rPr>
          <w:sz w:val="28"/>
          <w:szCs w:val="28"/>
        </w:rPr>
        <w:t>:_</w:t>
      </w:r>
      <w:proofErr w:type="gramEnd"/>
      <w:r>
        <w:rPr>
          <w:sz w:val="28"/>
          <w:szCs w:val="28"/>
        </w:rPr>
        <w:t>_________________________________________________________</w:t>
      </w:r>
    </w:p>
    <w:p w:rsidR="00394F03" w:rsidRDefault="00F20129">
      <w:pPr>
        <w:rPr>
          <w:b/>
          <w:bCs/>
          <w:sz w:val="20"/>
          <w:szCs w:val="20"/>
        </w:rPr>
      </w:pPr>
      <w:r>
        <w:rPr>
          <w:b/>
          <w:bCs/>
          <w:sz w:val="20"/>
          <w:szCs w:val="20"/>
        </w:rPr>
        <w:t xml:space="preserve">For informational and promotional purposes, if you will bring birds, </w:t>
      </w:r>
      <w:r>
        <w:rPr>
          <w:b/>
          <w:bCs/>
          <w:i/>
          <w:iCs/>
          <w:sz w:val="20"/>
          <w:szCs w:val="20"/>
        </w:rPr>
        <w:t>what species</w:t>
      </w:r>
      <w:r>
        <w:rPr>
          <w:b/>
          <w:bCs/>
          <w:sz w:val="20"/>
          <w:szCs w:val="20"/>
        </w:rPr>
        <w:t>? _____________________</w:t>
      </w:r>
    </w:p>
    <w:p w:rsidR="00394F03" w:rsidRDefault="00F20129">
      <w:pPr>
        <w:rPr>
          <w:sz w:val="20"/>
          <w:szCs w:val="20"/>
        </w:rPr>
      </w:pPr>
      <w:r>
        <w:rPr>
          <w:sz w:val="20"/>
          <w:szCs w:val="20"/>
        </w:rPr>
        <w:t>All vendors, whether bringing birds or not, must sign and return this form with your contract and payment.</w:t>
      </w:r>
    </w:p>
    <w:p w:rsidR="00394F03" w:rsidRDefault="00F20129">
      <w:pPr>
        <w:rPr>
          <w:sz w:val="20"/>
          <w:szCs w:val="20"/>
        </w:rPr>
      </w:pPr>
      <w:r>
        <w:rPr>
          <w:sz w:val="20"/>
          <w:szCs w:val="20"/>
        </w:rPr>
        <w:tab/>
      </w:r>
      <w:r>
        <w:rPr>
          <w:sz w:val="20"/>
          <w:szCs w:val="20"/>
        </w:rPr>
        <w:tab/>
      </w:r>
      <w:r>
        <w:rPr>
          <w:sz w:val="20"/>
          <w:szCs w:val="20"/>
        </w:rPr>
        <w:tab/>
      </w:r>
      <w:r>
        <w:rPr>
          <w:sz w:val="20"/>
          <w:szCs w:val="20"/>
        </w:rPr>
        <w:tab/>
      </w:r>
      <w:r>
        <w:rPr>
          <w:sz w:val="20"/>
          <w:szCs w:val="20"/>
        </w:rPr>
        <w:tab/>
      </w:r>
    </w:p>
    <w:p w:rsidR="00394F03" w:rsidRDefault="00394F03">
      <w:pPr>
        <w:rPr>
          <w:sz w:val="20"/>
          <w:szCs w:val="20"/>
        </w:rPr>
      </w:pPr>
    </w:p>
    <w:p w:rsidR="00394F03" w:rsidRDefault="00F20129">
      <w:pPr>
        <w:rPr>
          <w:sz w:val="32"/>
          <w:szCs w:val="32"/>
        </w:rPr>
      </w:pPr>
      <w:r>
        <w:rPr>
          <w:sz w:val="20"/>
          <w:szCs w:val="20"/>
        </w:rPr>
        <w:tab/>
      </w:r>
      <w:r>
        <w:rPr>
          <w:sz w:val="20"/>
          <w:szCs w:val="20"/>
        </w:rPr>
        <w:tab/>
      </w:r>
      <w:r>
        <w:rPr>
          <w:sz w:val="20"/>
          <w:szCs w:val="20"/>
        </w:rPr>
        <w:tab/>
      </w:r>
      <w:r>
        <w:rPr>
          <w:sz w:val="20"/>
          <w:szCs w:val="20"/>
        </w:rPr>
        <w:tab/>
      </w:r>
      <w:r>
        <w:rPr>
          <w:sz w:val="20"/>
          <w:szCs w:val="20"/>
        </w:rPr>
        <w:tab/>
      </w:r>
      <w:r>
        <w:rPr>
          <w:b/>
          <w:bCs/>
          <w:sz w:val="32"/>
          <w:szCs w:val="32"/>
        </w:rPr>
        <w:t>Special Notice</w:t>
      </w:r>
    </w:p>
    <w:p w:rsidR="00394F03" w:rsidRDefault="00F20129">
      <w:r>
        <w:rPr>
          <w:sz w:val="28"/>
          <w:szCs w:val="28"/>
        </w:rPr>
        <w:t>Your paid application must be received by July 20, 2019.  Vendors who participated in last year’s Fair can guarantee the s</w:t>
      </w:r>
      <w:r>
        <w:rPr>
          <w:sz w:val="28"/>
          <w:szCs w:val="28"/>
        </w:rPr>
        <w:t>ame space by submitting their paid application by June 22.  If they would like a different location, they will have first choice of available spaces, again by submitting their paid application by June 22, 2019.  We will notify you of final assignment (by e</w:t>
      </w:r>
      <w:r>
        <w:rPr>
          <w:sz w:val="28"/>
          <w:szCs w:val="28"/>
        </w:rPr>
        <w:t xml:space="preserve">mail, phone, or mail) by August 3, 2019.  This policy is included in the contract agreement, in the section titled </w:t>
      </w:r>
      <w:r>
        <w:rPr>
          <w:i/>
          <w:iCs/>
          <w:sz w:val="28"/>
          <w:szCs w:val="28"/>
        </w:rPr>
        <w:t xml:space="preserve">Payment Terms, </w:t>
      </w:r>
      <w:r>
        <w:rPr>
          <w:sz w:val="28"/>
          <w:szCs w:val="28"/>
        </w:rPr>
        <w:t>and referenced on the application page.</w:t>
      </w:r>
      <w:r>
        <w:rPr>
          <w:sz w:val="28"/>
          <w:szCs w:val="28"/>
        </w:rPr>
        <w:br/>
      </w:r>
      <w:r>
        <w:rPr>
          <w:sz w:val="28"/>
          <w:szCs w:val="28"/>
        </w:rPr>
        <w:br w:type="page"/>
      </w:r>
    </w:p>
    <w:p w:rsidR="00394F03" w:rsidRDefault="00F20129">
      <w:r>
        <w:rPr>
          <w:noProof/>
        </w:rPr>
        <w:lastRenderedPageBreak/>
        <w:drawing>
          <wp:anchor distT="152400" distB="152400" distL="152400" distR="152400" simplePos="0" relativeHeight="251660288" behindDoc="0" locked="0" layoutInCell="1" allowOverlap="1">
            <wp:simplePos x="0" y="0"/>
            <wp:positionH relativeFrom="page">
              <wp:posOffset>646732</wp:posOffset>
            </wp:positionH>
            <wp:positionV relativeFrom="page">
              <wp:posOffset>467638</wp:posOffset>
            </wp:positionV>
            <wp:extent cx="6647850" cy="8603099"/>
            <wp:effectExtent l="0" t="0" r="0" b="0"/>
            <wp:wrapThrough wrapText="bothSides" distL="152400" distR="152400">
              <wp:wrapPolygon edited="1">
                <wp:start x="0" y="0"/>
                <wp:lineTo x="0" y="21600"/>
                <wp:lineTo x="21599" y="21600"/>
                <wp:lineTo x="21599"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0" cstate="print">
                      <a:extLst/>
                    </a:blip>
                    <a:srcRect/>
                    <a:stretch>
                      <a:fillRect/>
                    </a:stretch>
                  </pic:blipFill>
                  <pic:spPr>
                    <a:xfrm>
                      <a:off x="0" y="0"/>
                      <a:ext cx="6647850" cy="8603099"/>
                    </a:xfrm>
                    <a:prstGeom prst="rect">
                      <a:avLst/>
                    </a:prstGeom>
                    <a:ln w="12700" cap="flat">
                      <a:noFill/>
                      <a:miter lim="400000"/>
                    </a:ln>
                    <a:effectLst/>
                  </pic:spPr>
                </pic:pic>
              </a:graphicData>
            </a:graphic>
          </wp:anchor>
        </w:drawing>
      </w:r>
      <w:r>
        <w:rPr>
          <w:sz w:val="28"/>
          <w:szCs w:val="28"/>
        </w:rPr>
        <w:br w:type="page"/>
      </w:r>
    </w:p>
    <w:p w:rsidR="00394F03" w:rsidRDefault="00F20129">
      <w:r>
        <w:rPr>
          <w:noProof/>
        </w:rPr>
        <w:lastRenderedPageBreak/>
        <w:drawing>
          <wp:anchor distT="152400" distB="152400" distL="152400" distR="152400" simplePos="0" relativeHeight="251661312" behindDoc="0" locked="0" layoutInCell="1" allowOverlap="1">
            <wp:simplePos x="0" y="0"/>
            <wp:positionH relativeFrom="page">
              <wp:posOffset>1066398</wp:posOffset>
            </wp:positionH>
            <wp:positionV relativeFrom="page">
              <wp:posOffset>10058400</wp:posOffset>
            </wp:positionV>
            <wp:extent cx="1067604" cy="139122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1image20906400.jpg"/>
                    <pic:cNvPicPr>
                      <a:picLocks noChangeAspect="1"/>
                    </pic:cNvPicPr>
                  </pic:nvPicPr>
                  <pic:blipFill>
                    <a:blip r:embed="rId11" cstate="print">
                      <a:extLst/>
                    </a:blip>
                    <a:stretch>
                      <a:fillRect/>
                    </a:stretch>
                  </pic:blipFill>
                  <pic:spPr>
                    <a:xfrm>
                      <a:off x="0" y="0"/>
                      <a:ext cx="1067604" cy="1391226"/>
                    </a:xfrm>
                    <a:prstGeom prst="rect">
                      <a:avLst/>
                    </a:prstGeom>
                    <a:ln w="12700" cap="flat">
                      <a:noFill/>
                      <a:miter lim="400000"/>
                    </a:ln>
                    <a:effectLst/>
                  </pic:spPr>
                </pic:pic>
              </a:graphicData>
            </a:graphic>
          </wp:anchor>
        </w:drawing>
      </w:r>
      <w:r w:rsidR="00394F03">
        <w:pict>
          <v:shapetype id="_x0000_t202" coordsize="21600,21600" o:spt="202" path="m,l,21600r21600,l21600,xe">
            <v:stroke joinstyle="miter"/>
            <v:path gradientshapeok="t" o:connecttype="rect"/>
          </v:shapetype>
          <v:shape id="_x0000_s1026" type="#_x0000_t202" style="position:absolute;margin-left:181pt;margin-top:332pt;width:250pt;height:128pt;z-index:251662336;visibility:visible;mso-wrap-distance-left:12pt;mso-wrap-distance-top:12pt;mso-wrap-distance-right:12pt;mso-wrap-distance-bottom:12pt;mso-position-horizontal-relative:page;mso-position-vertical-relative:page" filled="f" stroked="f" strokeweight="1pt">
            <v:stroke miterlimit="4"/>
            <v:textbox>
              <w:txbxContent>
                <w:p w:rsidR="00394F03" w:rsidRDefault="00F20129">
                  <w:pPr>
                    <w:pStyle w:val="Default"/>
                    <w:spacing w:line="280" w:lineRule="atLeast"/>
                  </w:pPr>
                  <w:r>
                    <w:rPr>
                      <w:rFonts w:ascii="Times" w:hAnsi="Times"/>
                      <w:sz w:val="24"/>
                      <w:szCs w:val="24"/>
                    </w:rPr>
                    <w:t xml:space="preserve"> </w:t>
                  </w:r>
                </w:p>
              </w:txbxContent>
            </v:textbox>
            <w10:wrap type="topAndBottom" anchorx="page" anchory="page"/>
          </v:shape>
        </w:pict>
      </w:r>
      <w:r w:rsidR="00394F03">
        <w:pict>
          <v:shape id="_x0000_s1027" type="#_x0000_t202" style="position:absolute;margin-left:191pt;margin-top:482.4pt;width:250pt;height:128pt;z-index:251663360;visibility:visible;mso-wrap-distance-left:12pt;mso-wrap-distance-top:12pt;mso-wrap-distance-right:12pt;mso-wrap-distance-bottom:12pt;mso-position-horizontal-relative:page;mso-position-vertical-relative:page" filled="f" stroked="f" strokeweight="1pt">
            <v:stroke miterlimit="4"/>
            <v:textbox>
              <w:txbxContent>
                <w:p w:rsidR="00394F03" w:rsidRDefault="00F20129">
                  <w:pPr>
                    <w:pStyle w:val="Default"/>
                    <w:spacing w:line="280" w:lineRule="atLeast"/>
                  </w:pPr>
                  <w:r>
                    <w:rPr>
                      <w:rFonts w:ascii="Times" w:hAnsi="Times"/>
                      <w:sz w:val="24"/>
                      <w:szCs w:val="24"/>
                    </w:rPr>
                    <w:t xml:space="preserve"> </w:t>
                  </w:r>
                </w:p>
              </w:txbxContent>
            </v:textbox>
            <w10:wrap type="topAndBottom" anchorx="page" anchory="page"/>
          </v:shape>
        </w:pict>
      </w:r>
      <w:r>
        <w:rPr>
          <w:noProof/>
        </w:rPr>
        <w:drawing>
          <wp:anchor distT="152400" distB="152400" distL="152400" distR="152400" simplePos="0" relativeHeight="251664384" behindDoc="0" locked="0" layoutInCell="1" allowOverlap="1">
            <wp:simplePos x="0" y="0"/>
            <wp:positionH relativeFrom="page">
              <wp:posOffset>9562</wp:posOffset>
            </wp:positionH>
            <wp:positionV relativeFrom="page">
              <wp:posOffset>202406</wp:posOffset>
            </wp:positionV>
            <wp:extent cx="7753275" cy="9653588"/>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1image15452816.jpg"/>
                    <pic:cNvPicPr>
                      <a:picLocks noChangeAspect="1"/>
                    </pic:cNvPicPr>
                  </pic:nvPicPr>
                  <pic:blipFill>
                    <a:blip r:embed="rId12" cstate="print">
                      <a:extLst/>
                    </a:blip>
                    <a:stretch>
                      <a:fillRect/>
                    </a:stretch>
                  </pic:blipFill>
                  <pic:spPr>
                    <a:xfrm>
                      <a:off x="0" y="0"/>
                      <a:ext cx="7753275" cy="9653588"/>
                    </a:xfrm>
                    <a:prstGeom prst="rect">
                      <a:avLst/>
                    </a:prstGeom>
                    <a:ln w="12700" cap="flat">
                      <a:noFill/>
                      <a:miter lim="400000"/>
                    </a:ln>
                    <a:effectLst/>
                  </pic:spPr>
                </pic:pic>
              </a:graphicData>
            </a:graphic>
          </wp:anchor>
        </w:drawing>
      </w:r>
      <w:r w:rsidR="00394F03">
        <w:pict>
          <v:shape id="_x0000_s1028" type="#_x0000_t202" style="position:absolute;margin-left:199.8pt;margin-top:403.2pt;width:250pt;height:128pt;z-index:251665408;visibility:visible;mso-wrap-distance-left:12pt;mso-wrap-distance-top:12pt;mso-wrap-distance-right:12pt;mso-wrap-distance-bottom:12pt;mso-position-horizontal-relative:page;mso-position-vertical-relative:page" filled="f" stroked="f" strokeweight="1pt">
            <v:stroke miterlimit="4"/>
            <v:textbox>
              <w:txbxContent>
                <w:p w:rsidR="00394F03" w:rsidRDefault="00F20129">
                  <w:pPr>
                    <w:pStyle w:val="Default"/>
                    <w:spacing w:line="280" w:lineRule="atLeast"/>
                  </w:pPr>
                  <w:r>
                    <w:rPr>
                      <w:rFonts w:ascii="Times" w:hAnsi="Times"/>
                      <w:sz w:val="24"/>
                      <w:szCs w:val="24"/>
                    </w:rPr>
                    <w:t xml:space="preserve"> </w:t>
                  </w:r>
                </w:p>
              </w:txbxContent>
            </v:textbox>
            <w10:wrap type="topAndBottom" anchorx="page" anchory="page"/>
          </v:shape>
        </w:pict>
      </w:r>
    </w:p>
    <w:sectPr w:rsidR="00394F03" w:rsidSect="00394F03">
      <w:type w:val="continuous"/>
      <w:pgSz w:w="12240" w:h="15840"/>
      <w:pgMar w:top="0" w:right="1152" w:bottom="0" w:left="1152"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129" w:rsidRDefault="00F20129" w:rsidP="00394F03">
      <w:pPr>
        <w:spacing w:before="0" w:after="0"/>
      </w:pPr>
      <w:r>
        <w:separator/>
      </w:r>
    </w:p>
  </w:endnote>
  <w:endnote w:type="continuationSeparator" w:id="0">
    <w:p w:rsidR="00F20129" w:rsidRDefault="00F20129" w:rsidP="00394F0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03" w:rsidRDefault="00394F03">
    <w:pPr>
      <w:pStyle w:val="Footer"/>
      <w:pBdr>
        <w:top w:val="single" w:sz="4" w:space="0" w:color="000000"/>
      </w:pBdr>
      <w:spacing w:before="0"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129" w:rsidRDefault="00F20129" w:rsidP="00394F03">
      <w:pPr>
        <w:spacing w:before="0" w:after="0"/>
      </w:pPr>
      <w:r>
        <w:separator/>
      </w:r>
    </w:p>
  </w:footnote>
  <w:footnote w:type="continuationSeparator" w:id="0">
    <w:p w:rsidR="00F20129" w:rsidRDefault="00F20129" w:rsidP="00394F03">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03" w:rsidRDefault="00394F03">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
  <w:rsids>
    <w:rsidRoot w:val="00394F03"/>
    <w:rsid w:val="00394F03"/>
    <w:rsid w:val="00765B89"/>
    <w:rsid w:val="00F201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94F03"/>
    <w:pPr>
      <w:spacing w:before="120" w:after="120"/>
    </w:pPr>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4F03"/>
    <w:rPr>
      <w:u w:val="single"/>
    </w:rPr>
  </w:style>
  <w:style w:type="paragraph" w:customStyle="1" w:styleId="HeaderFooter">
    <w:name w:val="Header &amp; Footer"/>
    <w:rsid w:val="00394F03"/>
    <w:pPr>
      <w:tabs>
        <w:tab w:val="right" w:pos="9020"/>
      </w:tabs>
    </w:pPr>
    <w:rPr>
      <w:rFonts w:ascii="Helvetica" w:hAnsi="Helvetica" w:cs="Arial Unicode MS"/>
      <w:color w:val="000000"/>
      <w:sz w:val="24"/>
      <w:szCs w:val="24"/>
    </w:rPr>
  </w:style>
  <w:style w:type="paragraph" w:styleId="Footer">
    <w:name w:val="footer"/>
    <w:rsid w:val="00394F03"/>
    <w:pPr>
      <w:tabs>
        <w:tab w:val="center" w:pos="4320"/>
        <w:tab w:val="right" w:pos="8640"/>
      </w:tabs>
      <w:spacing w:before="120" w:after="120"/>
    </w:pPr>
    <w:rPr>
      <w:rFonts w:ascii="Arial" w:hAnsi="Arial" w:cs="Arial Unicode MS"/>
      <w:color w:val="000000"/>
      <w:u w:color="000000"/>
    </w:rPr>
  </w:style>
  <w:style w:type="character" w:customStyle="1" w:styleId="Hyperlink0">
    <w:name w:val="Hyperlink.0"/>
    <w:basedOn w:val="Hyperlink"/>
    <w:rsid w:val="00394F03"/>
    <w:rPr>
      <w:u w:val="single"/>
    </w:rPr>
  </w:style>
  <w:style w:type="paragraph" w:customStyle="1" w:styleId="Default">
    <w:name w:val="Default"/>
    <w:rsid w:val="00394F03"/>
    <w:rPr>
      <w:rFonts w:ascii="Helvetica" w:hAnsi="Helvetica" w:cs="Arial Unicode MS"/>
      <w:color w:val="00000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wgrommet@att.net"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1642</Words>
  <Characters>9360</Characters>
  <Application>Microsoft Office Word</Application>
  <DocSecurity>0</DocSecurity>
  <Lines>78</Lines>
  <Paragraphs>21</Paragraphs>
  <ScaleCrop>false</ScaleCrop>
  <Company>Hewlett-Packard</Company>
  <LinksUpToDate>false</LinksUpToDate>
  <CharactersWithSpaces>10981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 Gil</cp:lastModifiedBy>
  <cp:revision>2</cp:revision>
  <dcterms:created xsi:type="dcterms:W3CDTF">2019-01-23T05:00:00Z</dcterms:created>
  <dcterms:modified xsi:type="dcterms:W3CDTF">2019-01-23T05:03:00Z</dcterms:modified>
</cp:coreProperties>
</file>